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02" w:rsidRPr="00681402" w:rsidRDefault="00681402" w:rsidP="00681402">
      <w:pPr>
        <w:jc w:val="center"/>
      </w:pPr>
      <w:r w:rsidRPr="00681402">
        <w:rPr>
          <w:b/>
          <w:bCs/>
        </w:rPr>
        <w:t>REGULAMIN KORZYSTANIA ZE ZBIORÓW I USŁUG</w:t>
      </w:r>
      <w:r w:rsidRPr="00681402">
        <w:rPr>
          <w:b/>
          <w:bCs/>
        </w:rPr>
        <w:br/>
      </w:r>
      <w:r>
        <w:rPr>
          <w:b/>
          <w:bCs/>
        </w:rPr>
        <w:t>Miejsko-Gminnej Biblioteki Publicznej w Szczekocinach</w:t>
      </w:r>
    </w:p>
    <w:p w:rsidR="00681402" w:rsidRPr="00681402" w:rsidRDefault="00681402" w:rsidP="00681402">
      <w:pPr>
        <w:jc w:val="center"/>
      </w:pPr>
      <w:r w:rsidRPr="00681402">
        <w:br/>
      </w:r>
    </w:p>
    <w:p w:rsidR="00681402" w:rsidRPr="00681402" w:rsidRDefault="00681402" w:rsidP="00681402">
      <w:r w:rsidRPr="00681402">
        <w:rPr>
          <w:b/>
          <w:bCs/>
        </w:rPr>
        <w:t>Załączniki do regulaminu:</w:t>
      </w:r>
    </w:p>
    <w:p w:rsidR="00681402" w:rsidRDefault="00681402" w:rsidP="000332C2">
      <w:pPr>
        <w:numPr>
          <w:ilvl w:val="0"/>
          <w:numId w:val="1"/>
        </w:numPr>
      </w:pPr>
      <w:r w:rsidRPr="00681402">
        <w:t xml:space="preserve">Załącznik nr 1 – Wzór Karty zobowiązania Czytelnika i osoby poręczającej bądź upoważnionej do korzystania z Karty Czytelnika </w:t>
      </w:r>
    </w:p>
    <w:p w:rsidR="00681402" w:rsidRPr="00681402" w:rsidRDefault="00681402" w:rsidP="000332C2">
      <w:pPr>
        <w:numPr>
          <w:ilvl w:val="0"/>
          <w:numId w:val="1"/>
        </w:numPr>
      </w:pPr>
      <w:r w:rsidRPr="00681402">
        <w:t xml:space="preserve">Załącznik nr 2 – Cennik opłat za dodatkowe usługi  </w:t>
      </w:r>
    </w:p>
    <w:p w:rsidR="00681402" w:rsidRPr="00681402" w:rsidRDefault="00681402" w:rsidP="00681402">
      <w:pPr>
        <w:jc w:val="center"/>
      </w:pPr>
      <w:r w:rsidRPr="00681402">
        <w:rPr>
          <w:b/>
          <w:bCs/>
        </w:rPr>
        <w:t>Rozdział I</w:t>
      </w:r>
    </w:p>
    <w:p w:rsidR="00681402" w:rsidRPr="00681402" w:rsidRDefault="00681402" w:rsidP="00681402">
      <w:pPr>
        <w:jc w:val="center"/>
      </w:pPr>
      <w:r w:rsidRPr="00681402">
        <w:rPr>
          <w:b/>
          <w:bCs/>
        </w:rPr>
        <w:t>Postanowienia ogólne</w:t>
      </w:r>
    </w:p>
    <w:p w:rsidR="00681402" w:rsidRPr="00681402" w:rsidRDefault="00681402" w:rsidP="00681402">
      <w:pPr>
        <w:jc w:val="center"/>
      </w:pPr>
      <w:r w:rsidRPr="00681402">
        <w:rPr>
          <w:b/>
          <w:bCs/>
        </w:rPr>
        <w:t>§ 1</w:t>
      </w:r>
    </w:p>
    <w:p w:rsidR="00681402" w:rsidRPr="00681402" w:rsidRDefault="00681402" w:rsidP="000332C2">
      <w:pPr>
        <w:numPr>
          <w:ilvl w:val="0"/>
          <w:numId w:val="2"/>
        </w:numPr>
      </w:pPr>
      <w:r w:rsidRPr="00681402">
        <w:t>Regulamin korzystania ze zbiorów i usług, zwany dalej regulaminem, określa warunki</w:t>
      </w:r>
      <w:r w:rsidRPr="00681402">
        <w:br/>
        <w:t xml:space="preserve">i zasady korzystania ze zbiorów i usług </w:t>
      </w:r>
      <w:r>
        <w:t xml:space="preserve">Miejsko-Gminnej Biblioteki Publicznej w Szczekocinach przy ul. Spacerowej 12 i Filii Bibliotecznej Nr 2 w Rokitnie – Rokitno 34 </w:t>
      </w:r>
    </w:p>
    <w:p w:rsidR="00681402" w:rsidRPr="00681402" w:rsidRDefault="00681402" w:rsidP="000332C2">
      <w:pPr>
        <w:numPr>
          <w:ilvl w:val="0"/>
          <w:numId w:val="2"/>
        </w:numPr>
      </w:pPr>
      <w:r w:rsidRPr="00681402">
        <w:t>Postanowienia regulaminu dotyczą wszystkich Czytelników, korzystających ze zbiorów</w:t>
      </w:r>
      <w:r w:rsidRPr="00681402">
        <w:br/>
        <w:t>i usług Biblioteki.</w:t>
      </w:r>
    </w:p>
    <w:p w:rsidR="00681402" w:rsidRPr="00681402" w:rsidRDefault="00681402" w:rsidP="000332C2">
      <w:pPr>
        <w:numPr>
          <w:ilvl w:val="0"/>
          <w:numId w:val="2"/>
        </w:numPr>
      </w:pPr>
      <w:r w:rsidRPr="00681402">
        <w:t>Każdy Czytelnik powinien zapoznać się z treścią regulaminu i przestrzegać jego</w:t>
      </w:r>
      <w:r w:rsidRPr="00681402">
        <w:br/>
        <w:t>postanowień.</w:t>
      </w:r>
    </w:p>
    <w:p w:rsidR="00681402" w:rsidRPr="00681402" w:rsidRDefault="00681402" w:rsidP="000332C2">
      <w:pPr>
        <w:numPr>
          <w:ilvl w:val="0"/>
          <w:numId w:val="2"/>
        </w:numPr>
      </w:pPr>
      <w:r w:rsidRPr="00681402">
        <w:t>Oświadczenie o zapoznaniu się z treścią regulaminu Czytelnik składa na karcie zapisu.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681402">
      <w:pPr>
        <w:jc w:val="center"/>
      </w:pPr>
      <w:r w:rsidRPr="00681402">
        <w:rPr>
          <w:b/>
          <w:bCs/>
        </w:rPr>
        <w:t>§ 2</w:t>
      </w:r>
    </w:p>
    <w:p w:rsidR="00681402" w:rsidRPr="00681402" w:rsidRDefault="00681402" w:rsidP="00E72F5E">
      <w:r w:rsidRPr="00681402">
        <w:t>Biblioteka jest instytucją kultury o charakterze publicznym działającą na podstawie: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 xml:space="preserve">Ustawy z dnia 27 czerwca 1997 r. o bibliotekach (Dz.U. Nr 85 poz. 539 z </w:t>
      </w:r>
      <w:proofErr w:type="spellStart"/>
      <w:r w:rsidRPr="00681402">
        <w:t>późn</w:t>
      </w:r>
      <w:proofErr w:type="spellEnd"/>
      <w:r w:rsidRPr="00681402">
        <w:t>. zm.),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>Ustawy z dnia 25 października 1991 r. o organizowaniu i prowadzeniu działalności</w:t>
      </w:r>
      <w:r w:rsidRPr="00681402">
        <w:br/>
        <w:t xml:space="preserve">kulturalnej (Dz.U. Nr 114 poz. 493 z </w:t>
      </w:r>
      <w:proofErr w:type="spellStart"/>
      <w:r w:rsidRPr="00681402">
        <w:t>późn</w:t>
      </w:r>
      <w:proofErr w:type="spellEnd"/>
      <w:r w:rsidRPr="00681402">
        <w:t>. zm.),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>Ustawy z dnia 10 maja  2018 r. o ochronie danych osobowych (Dz.U. z 2018 r. poz. 1000</w:t>
      </w:r>
      <w:r w:rsidRPr="00681402">
        <w:br/>
        <w:t xml:space="preserve">z </w:t>
      </w:r>
      <w:proofErr w:type="spellStart"/>
      <w:r w:rsidRPr="00681402">
        <w:t>późn</w:t>
      </w:r>
      <w:proofErr w:type="spellEnd"/>
      <w:r w:rsidRPr="00681402">
        <w:t>. zm.),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 xml:space="preserve">Ustawy z dnia 4 lutego 1994 r. o prawie autorskim i prawach pokrewnych (Dz.U. Nr 24 poz. 83 z </w:t>
      </w:r>
      <w:proofErr w:type="spellStart"/>
      <w:r w:rsidRPr="00681402">
        <w:t>późn</w:t>
      </w:r>
      <w:proofErr w:type="spellEnd"/>
      <w:r w:rsidRPr="00681402">
        <w:t>. zm.),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>Statutu Miejsko-Gminnej Biblioteki Publicznej w Szczekocinach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Dz.U. UE.L.2016.119.1 z dnia 4 maja 2016 r.),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t xml:space="preserve">Ustawy z dnia 29 czerwca 1995 r. o statystyce publicznej (Dz.U. z 1995 r. nr 88 poz. 439, z </w:t>
      </w:r>
      <w:proofErr w:type="spellStart"/>
      <w:r w:rsidRPr="00681402">
        <w:t>późn</w:t>
      </w:r>
      <w:proofErr w:type="spellEnd"/>
      <w:r w:rsidRPr="00681402">
        <w:t>. zm.),</w:t>
      </w:r>
    </w:p>
    <w:p w:rsidR="00681402" w:rsidRPr="00681402" w:rsidRDefault="00681402" w:rsidP="000332C2">
      <w:pPr>
        <w:numPr>
          <w:ilvl w:val="0"/>
          <w:numId w:val="3"/>
        </w:numPr>
      </w:pPr>
      <w:r w:rsidRPr="00681402">
        <w:lastRenderedPageBreak/>
        <w:t>Ustawy z dnia 27 sierpnia 2009 r. o finansach publicznych (Dz.U. z 2009 r. nr 157,</w:t>
      </w:r>
      <w:r w:rsidRPr="00681402">
        <w:br/>
        <w:t xml:space="preserve">poz. 1240, z </w:t>
      </w:r>
      <w:proofErr w:type="spellStart"/>
      <w:r w:rsidRPr="00681402">
        <w:t>późń</w:t>
      </w:r>
      <w:proofErr w:type="spellEnd"/>
      <w:r w:rsidRPr="00681402">
        <w:t>. zm.).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3</w:t>
      </w:r>
    </w:p>
    <w:p w:rsidR="00681402" w:rsidRPr="00681402" w:rsidRDefault="00681402" w:rsidP="000332C2">
      <w:pPr>
        <w:numPr>
          <w:ilvl w:val="0"/>
          <w:numId w:val="4"/>
        </w:numPr>
      </w:pPr>
      <w:r w:rsidRPr="00681402">
        <w:t>Ilekroć w regulaminie jest mowa o: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681402">
      <w:r w:rsidRPr="00681402">
        <w:rPr>
          <w:b/>
          <w:bCs/>
        </w:rPr>
        <w:t>Materiałach bibliotecznych/zbiorach bibliotecznych</w:t>
      </w:r>
    </w:p>
    <w:p w:rsidR="00681402" w:rsidRPr="00681402" w:rsidRDefault="00681402" w:rsidP="000332C2">
      <w:pPr>
        <w:numPr>
          <w:ilvl w:val="0"/>
          <w:numId w:val="5"/>
        </w:numPr>
      </w:pPr>
      <w:r w:rsidRPr="00681402">
        <w:t>rozumie się przez to dokumenty zawierające utrwalony wyraz myśli ludzkiej,</w:t>
      </w:r>
      <w:r w:rsidRPr="00681402">
        <w:br/>
        <w:t>przeznaczone do rozpowszechniania, niezależnie od nośnika fizycznego i sposobu</w:t>
      </w:r>
      <w:r w:rsidRPr="00681402">
        <w:br/>
        <w:t>zapisu treści tj.: książki, czasopisma, multimedia,  filmy, książki</w:t>
      </w:r>
      <w:r w:rsidRPr="00681402">
        <w:br/>
        <w:t>mówione oraz zbiory elektroniczne udostępniane za pośrednictwem sieci Internet.</w:t>
      </w:r>
    </w:p>
    <w:p w:rsidR="00681402" w:rsidRPr="00681402" w:rsidRDefault="00681402" w:rsidP="00681402">
      <w:r w:rsidRPr="00681402">
        <w:rPr>
          <w:b/>
          <w:bCs/>
        </w:rPr>
        <w:t>Zbiorach specjalnych</w:t>
      </w:r>
    </w:p>
    <w:p w:rsidR="00681402" w:rsidRPr="00681402" w:rsidRDefault="00681402" w:rsidP="000332C2">
      <w:pPr>
        <w:numPr>
          <w:ilvl w:val="0"/>
          <w:numId w:val="6"/>
        </w:numPr>
      </w:pPr>
      <w:r w:rsidRPr="00681402">
        <w:t>rozumie się przez to wydawnictwa dźwiękowe, audiowizualne oraz elektroniczne.</w:t>
      </w:r>
    </w:p>
    <w:p w:rsidR="00681402" w:rsidRPr="00681402" w:rsidRDefault="00681402" w:rsidP="00681402">
      <w:r w:rsidRPr="00681402">
        <w:rPr>
          <w:b/>
          <w:bCs/>
        </w:rPr>
        <w:t>Karcie zobowiązania</w:t>
      </w:r>
    </w:p>
    <w:p w:rsidR="00681402" w:rsidRPr="00681402" w:rsidRDefault="00681402" w:rsidP="000332C2">
      <w:pPr>
        <w:numPr>
          <w:ilvl w:val="0"/>
          <w:numId w:val="7"/>
        </w:numPr>
      </w:pPr>
      <w:r w:rsidRPr="00681402">
        <w:t xml:space="preserve">rozumie się przez to dokument zawierający: </w:t>
      </w:r>
    </w:p>
    <w:p w:rsidR="00681402" w:rsidRPr="00681402" w:rsidRDefault="00681402" w:rsidP="000332C2">
      <w:pPr>
        <w:numPr>
          <w:ilvl w:val="1"/>
          <w:numId w:val="7"/>
        </w:numPr>
      </w:pPr>
      <w:r w:rsidRPr="00681402">
        <w:t>dane osobowe Czytelnika (imię i nazwisko, PESEL, datę urodzenia, nr dokumentu tożsamości, grupę statystyczną (kategorię), adres korespondencji, numer telefonu kontaktowego, adres e-mail),</w:t>
      </w:r>
    </w:p>
    <w:p w:rsidR="00681402" w:rsidRPr="00681402" w:rsidRDefault="00681402" w:rsidP="000332C2">
      <w:pPr>
        <w:numPr>
          <w:ilvl w:val="1"/>
          <w:numId w:val="7"/>
        </w:numPr>
      </w:pPr>
      <w:r w:rsidRPr="00681402">
        <w:t>informację dotyczącą administrowania danymi osobowymi przez Bibliotekę,</w:t>
      </w:r>
    </w:p>
    <w:p w:rsidR="00681402" w:rsidRPr="00681402" w:rsidRDefault="00681402" w:rsidP="000332C2">
      <w:pPr>
        <w:numPr>
          <w:ilvl w:val="1"/>
          <w:numId w:val="7"/>
        </w:numPr>
      </w:pPr>
      <w:r w:rsidRPr="00681402">
        <w:t>zgodę Czytelnika na przetwarzanie danych osobowych we wskazanym na karcie</w:t>
      </w:r>
      <w:r w:rsidRPr="00681402">
        <w:br/>
        <w:t>zobowiązania celu,</w:t>
      </w:r>
    </w:p>
    <w:p w:rsidR="00681402" w:rsidRPr="00681402" w:rsidRDefault="00681402" w:rsidP="000332C2">
      <w:pPr>
        <w:numPr>
          <w:ilvl w:val="1"/>
          <w:numId w:val="7"/>
        </w:numPr>
      </w:pPr>
      <w:r w:rsidRPr="00681402">
        <w:t>oświadczenie Czytelnika, że zna regulamin Biblioteki i zobowiązuje się do jego przestrzegania,</w:t>
      </w:r>
    </w:p>
    <w:p w:rsidR="00681402" w:rsidRPr="00681402" w:rsidRDefault="00681402" w:rsidP="000332C2">
      <w:pPr>
        <w:numPr>
          <w:ilvl w:val="1"/>
          <w:numId w:val="7"/>
        </w:numPr>
      </w:pPr>
      <w:r w:rsidRPr="00681402">
        <w:t>potwierdzenie poręczenia za osobę niepełnoletnią (opcjonalnie),</w:t>
      </w:r>
    </w:p>
    <w:p w:rsidR="00681402" w:rsidRPr="00681402" w:rsidRDefault="00681402" w:rsidP="000332C2">
      <w:pPr>
        <w:numPr>
          <w:ilvl w:val="0"/>
          <w:numId w:val="7"/>
        </w:numPr>
      </w:pPr>
      <w:r w:rsidRPr="00681402">
        <w:t xml:space="preserve">wzór Karty zobowiązania stanowi </w:t>
      </w:r>
      <w:r w:rsidRPr="00681402">
        <w:rPr>
          <w:b/>
          <w:bCs/>
        </w:rPr>
        <w:t>Załącznik nr 1</w:t>
      </w:r>
      <w:r w:rsidRPr="00681402">
        <w:t xml:space="preserve"> do regulaminu.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681402">
      <w:r w:rsidRPr="00681402">
        <w:rPr>
          <w:b/>
          <w:bCs/>
        </w:rPr>
        <w:t>Karcie Czytelnika</w:t>
      </w:r>
    </w:p>
    <w:p w:rsidR="00681402" w:rsidRPr="00681402" w:rsidRDefault="00681402" w:rsidP="000332C2">
      <w:pPr>
        <w:numPr>
          <w:ilvl w:val="0"/>
          <w:numId w:val="8"/>
        </w:numPr>
      </w:pPr>
      <w:r w:rsidRPr="00681402">
        <w:t>rozumie się przez to kartę, dzięki której możliwe jest wypożyczenie zbiorów</w:t>
      </w:r>
      <w:r w:rsidRPr="00681402">
        <w:br/>
        <w:t xml:space="preserve">i korzystanie z usług Biblioteki. Biblioteka honoruje następujące karty: </w:t>
      </w:r>
    </w:p>
    <w:p w:rsidR="009F5218" w:rsidRPr="00681402" w:rsidRDefault="00681402" w:rsidP="009F5218">
      <w:pPr>
        <w:numPr>
          <w:ilvl w:val="1"/>
          <w:numId w:val="8"/>
        </w:numPr>
      </w:pPr>
      <w:r w:rsidRPr="00681402">
        <w:t xml:space="preserve">kartę wydaną przez Bibliotekę </w:t>
      </w:r>
    </w:p>
    <w:p w:rsidR="00681402" w:rsidRPr="00681402" w:rsidRDefault="00681402" w:rsidP="00681402">
      <w:r w:rsidRPr="00681402">
        <w:rPr>
          <w:b/>
          <w:bCs/>
        </w:rPr>
        <w:t>Dokumencie potwierdzającym tożsamość</w:t>
      </w:r>
    </w:p>
    <w:p w:rsidR="00681402" w:rsidRPr="00681402" w:rsidRDefault="00681402" w:rsidP="000332C2">
      <w:pPr>
        <w:numPr>
          <w:ilvl w:val="0"/>
          <w:numId w:val="9"/>
        </w:numPr>
      </w:pPr>
      <w:r w:rsidRPr="00681402">
        <w:t>rozumie się przez to dokument potwierdzający tożsamości ze zdjęciem (dowód</w:t>
      </w:r>
      <w:r w:rsidRPr="00681402">
        <w:br/>
        <w:t xml:space="preserve">osobisty, paszport, prawo jazdy, legitymacja studencka, Publiczna Aplikacja Mobilna </w:t>
      </w:r>
      <w:proofErr w:type="spellStart"/>
      <w:r w:rsidRPr="00681402">
        <w:t>mObywatel</w:t>
      </w:r>
      <w:proofErr w:type="spellEnd"/>
      <w:r w:rsidRPr="00681402">
        <w:t>, karta stałego lub czasowego pobytu w przypadku cudzoziemców) osoby ubiegającej się o korzystanie z materiałów bibliotecznych i usług Biblioteki.</w:t>
      </w:r>
    </w:p>
    <w:p w:rsidR="009F5218" w:rsidRDefault="009F5218" w:rsidP="00AE18EC">
      <w:pPr>
        <w:jc w:val="center"/>
        <w:rPr>
          <w:b/>
          <w:bCs/>
        </w:rPr>
      </w:pP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lastRenderedPageBreak/>
        <w:t>Rozdział II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Usługi biblioteczne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4</w:t>
      </w:r>
    </w:p>
    <w:p w:rsidR="00681402" w:rsidRPr="00681402" w:rsidRDefault="00681402" w:rsidP="00681402">
      <w:r w:rsidRPr="00681402">
        <w:t>Biblioteka świadczy usługi w zakresie:</w:t>
      </w:r>
    </w:p>
    <w:p w:rsidR="00681402" w:rsidRPr="00681402" w:rsidRDefault="00681402" w:rsidP="000332C2">
      <w:pPr>
        <w:numPr>
          <w:ilvl w:val="0"/>
          <w:numId w:val="11"/>
        </w:numPr>
      </w:pPr>
      <w:r w:rsidRPr="00681402">
        <w:t>wypożyczania zbiorów lub udostępniania na miejscu w czytelni takich jak: księgozbiór, zbiory specjalne, wydawnictwa prawne i naukowe niezależnie od nośnika i sposobu zapisu treści (książki, czasopisma, multimedia, filmy na płytach DVD, książka mówiona na kasetach magnetofonowych lub płytach CD, zbiory elektroniczne),</w:t>
      </w:r>
    </w:p>
    <w:p w:rsidR="00681402" w:rsidRPr="00681402" w:rsidRDefault="00681402" w:rsidP="000332C2">
      <w:pPr>
        <w:numPr>
          <w:ilvl w:val="0"/>
          <w:numId w:val="11"/>
        </w:numPr>
      </w:pPr>
      <w:r w:rsidRPr="00681402">
        <w:t>usług ksero,</w:t>
      </w:r>
    </w:p>
    <w:p w:rsidR="00681402" w:rsidRPr="00681402" w:rsidRDefault="00681402" w:rsidP="000332C2">
      <w:pPr>
        <w:numPr>
          <w:ilvl w:val="0"/>
          <w:numId w:val="11"/>
        </w:numPr>
      </w:pPr>
      <w:r w:rsidRPr="00681402">
        <w:t>korzystania z Internetu,</w:t>
      </w:r>
    </w:p>
    <w:p w:rsidR="00681402" w:rsidRPr="00681402" w:rsidRDefault="00681402" w:rsidP="000332C2">
      <w:pPr>
        <w:numPr>
          <w:ilvl w:val="0"/>
          <w:numId w:val="11"/>
        </w:numPr>
      </w:pPr>
      <w:r w:rsidRPr="00681402">
        <w:t>umożliwienia dostępu do sprzętu komputerowego na wyznaczonych stanowiskach.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Rozdział III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Prawa i obowiązki Czytelnika Biblioteki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5</w:t>
      </w:r>
    </w:p>
    <w:p w:rsidR="00681402" w:rsidRPr="00681402" w:rsidRDefault="00681402" w:rsidP="000332C2">
      <w:pPr>
        <w:numPr>
          <w:ilvl w:val="0"/>
          <w:numId w:val="12"/>
        </w:numPr>
      </w:pPr>
      <w:r w:rsidRPr="00681402">
        <w:t>Prawo korzystania z Biblioteki ma charakter powszechny na zasadach określonych</w:t>
      </w:r>
      <w:r w:rsidRPr="00681402">
        <w:br/>
        <w:t>w ustawie o bibliotekach oraz niniejszym regulaminie.</w:t>
      </w:r>
    </w:p>
    <w:p w:rsidR="00681402" w:rsidRPr="00681402" w:rsidRDefault="00681402" w:rsidP="000332C2">
      <w:pPr>
        <w:numPr>
          <w:ilvl w:val="0"/>
          <w:numId w:val="12"/>
        </w:numPr>
      </w:pPr>
      <w:r w:rsidRPr="00681402">
        <w:t>Wypożyczanie materiałów bibliotecznych i korzystanie ze sprzętu komputerowego</w:t>
      </w:r>
      <w:r w:rsidRPr="00681402">
        <w:br/>
        <w:t>jest bezpłatne.</w:t>
      </w:r>
    </w:p>
    <w:p w:rsidR="00681402" w:rsidRPr="00681402" w:rsidRDefault="00681402" w:rsidP="007D2095">
      <w:pPr>
        <w:jc w:val="center"/>
      </w:pPr>
      <w:r w:rsidRPr="00681402">
        <w:rPr>
          <w:b/>
          <w:bCs/>
        </w:rPr>
        <w:t>§ 6</w:t>
      </w:r>
    </w:p>
    <w:p w:rsidR="00681402" w:rsidRPr="00681402" w:rsidRDefault="00681402" w:rsidP="00681402">
      <w:r w:rsidRPr="00681402">
        <w:t>Prawo do korzystania z usług Biblioteki, mają:</w:t>
      </w:r>
    </w:p>
    <w:p w:rsidR="00681402" w:rsidRPr="00681402" w:rsidRDefault="00681402" w:rsidP="000332C2">
      <w:pPr>
        <w:numPr>
          <w:ilvl w:val="0"/>
          <w:numId w:val="13"/>
        </w:numPr>
      </w:pPr>
      <w:r w:rsidRPr="00681402">
        <w:t>osoby pełnoletnie,</w:t>
      </w:r>
    </w:p>
    <w:p w:rsidR="00681402" w:rsidRPr="00681402" w:rsidRDefault="00681402" w:rsidP="000332C2">
      <w:pPr>
        <w:numPr>
          <w:ilvl w:val="0"/>
          <w:numId w:val="13"/>
        </w:numPr>
      </w:pPr>
      <w:r w:rsidRPr="00681402">
        <w:t>dzieci i młodzież szkolna – wg zasad opisanych w § 8.</w:t>
      </w:r>
    </w:p>
    <w:p w:rsidR="00681402" w:rsidRPr="00681402" w:rsidRDefault="00681402" w:rsidP="007D2095">
      <w:pPr>
        <w:jc w:val="center"/>
      </w:pPr>
      <w:r w:rsidRPr="00681402">
        <w:rPr>
          <w:b/>
          <w:bCs/>
        </w:rPr>
        <w:t>§ 7</w:t>
      </w:r>
    </w:p>
    <w:p w:rsidR="00681402" w:rsidRPr="00681402" w:rsidRDefault="00681402" w:rsidP="000332C2">
      <w:pPr>
        <w:numPr>
          <w:ilvl w:val="0"/>
          <w:numId w:val="14"/>
        </w:numPr>
      </w:pPr>
      <w:r w:rsidRPr="00681402">
        <w:t>Przy zapisie Zgłaszający się jest zobowiązany:</w:t>
      </w:r>
    </w:p>
    <w:p w:rsidR="00681402" w:rsidRPr="00681402" w:rsidRDefault="00681402" w:rsidP="000332C2">
      <w:pPr>
        <w:numPr>
          <w:ilvl w:val="0"/>
          <w:numId w:val="15"/>
        </w:numPr>
      </w:pPr>
      <w:r w:rsidRPr="00681402">
        <w:t>okazać dokument tożsamości,</w:t>
      </w:r>
    </w:p>
    <w:p w:rsidR="00681402" w:rsidRPr="00681402" w:rsidRDefault="00681402" w:rsidP="000332C2">
      <w:pPr>
        <w:numPr>
          <w:ilvl w:val="0"/>
          <w:numId w:val="15"/>
        </w:numPr>
      </w:pPr>
      <w:r w:rsidRPr="00681402">
        <w:t>zapoznać się z regulaminem,</w:t>
      </w:r>
    </w:p>
    <w:p w:rsidR="00681402" w:rsidRPr="00681402" w:rsidRDefault="00681402" w:rsidP="000332C2">
      <w:pPr>
        <w:numPr>
          <w:ilvl w:val="0"/>
          <w:numId w:val="15"/>
        </w:numPr>
      </w:pPr>
      <w:r w:rsidRPr="00681402">
        <w:t>podpisać wypełnioną Kartę zobowiązania.</w:t>
      </w:r>
    </w:p>
    <w:p w:rsidR="00681402" w:rsidRPr="00681402" w:rsidRDefault="007D2095" w:rsidP="007D2095">
      <w:pPr>
        <w:ind w:left="360"/>
      </w:pPr>
      <w:r>
        <w:t xml:space="preserve">2. </w:t>
      </w:r>
      <w:r w:rsidR="00681402" w:rsidRPr="00681402">
        <w:t>Złożenie podpisu jest równoznaczne z:</w:t>
      </w:r>
    </w:p>
    <w:p w:rsidR="00681402" w:rsidRPr="00681402" w:rsidRDefault="00681402" w:rsidP="000332C2">
      <w:pPr>
        <w:numPr>
          <w:ilvl w:val="0"/>
          <w:numId w:val="18"/>
        </w:numPr>
      </w:pPr>
      <w:r w:rsidRPr="00681402">
        <w:t>zobowiązaniem się do przestrzegania regulaminu Biblioteki,</w:t>
      </w:r>
    </w:p>
    <w:p w:rsidR="00681402" w:rsidRPr="00681402" w:rsidRDefault="00681402" w:rsidP="000332C2">
      <w:pPr>
        <w:numPr>
          <w:ilvl w:val="0"/>
          <w:numId w:val="18"/>
        </w:numPr>
      </w:pPr>
      <w:r w:rsidRPr="00681402">
        <w:t>odpowiedzialnością za stan i terminowy zwrot wypożyczonych materiałów</w:t>
      </w:r>
      <w:r w:rsidRPr="00681402">
        <w:br/>
        <w:t>bibliotecznych.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8</w:t>
      </w:r>
    </w:p>
    <w:p w:rsidR="00681402" w:rsidRPr="00681402" w:rsidRDefault="00681402" w:rsidP="00681402">
      <w:r w:rsidRPr="00681402">
        <w:t>Zapisu osoby niepełnoletniej mogą dokonać jedynie rodzice lub opiekunowie prawni,</w:t>
      </w:r>
      <w:r w:rsidRPr="00681402">
        <w:br/>
        <w:t>legitymujący się dowodem potwierdzającym tożsamość, którzy biorą odpowiedzialność</w:t>
      </w:r>
      <w:r w:rsidRPr="00681402">
        <w:br/>
      </w:r>
      <w:r w:rsidRPr="00681402">
        <w:lastRenderedPageBreak/>
        <w:t>za wypożyczone przez niepełnoletniego Czytelnika materiały biblioteczne (osoba</w:t>
      </w:r>
      <w:r w:rsidRPr="00681402">
        <w:br/>
        <w:t xml:space="preserve">poręczająca). 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9</w:t>
      </w:r>
    </w:p>
    <w:p w:rsidR="00681402" w:rsidRPr="00681402" w:rsidRDefault="00681402" w:rsidP="000332C2">
      <w:pPr>
        <w:numPr>
          <w:ilvl w:val="0"/>
          <w:numId w:val="21"/>
        </w:numPr>
      </w:pPr>
      <w:r w:rsidRPr="00681402">
        <w:t>Osobie, która nie spełnia warunków przewidzianych w niniejszym regulaminie,</w:t>
      </w:r>
      <w:r w:rsidRPr="00681402">
        <w:br/>
        <w:t>nie przysługuje prawo korzystania z materiałów bibliotecznych i usług Biblioteki.</w:t>
      </w:r>
    </w:p>
    <w:p w:rsidR="00681402" w:rsidRPr="00681402" w:rsidRDefault="00681402" w:rsidP="000332C2">
      <w:pPr>
        <w:numPr>
          <w:ilvl w:val="0"/>
          <w:numId w:val="21"/>
        </w:numPr>
      </w:pPr>
      <w:r w:rsidRPr="00681402">
        <w:t>Decyzja o odmowie prawa do korzystania z materiałów bibliotecznych lub usług Biblioteki należy do Dyrektora.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10</w:t>
      </w:r>
    </w:p>
    <w:p w:rsidR="00681402" w:rsidRPr="00681402" w:rsidRDefault="00681402" w:rsidP="00681402">
      <w:r w:rsidRPr="00681402">
        <w:rPr>
          <w:b/>
          <w:bCs/>
        </w:rPr>
        <w:t>1. Czytelnik ma prawo do: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wypożyczania materiałów bibliotecznych na warunkach określonych w regulaminie,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korzystania z księgozbioru podręcznego,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korzystania z usług bibliotecznych,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wglądu do swoich danych osobowych oraz aktualizacji w ramach internetowej obsługi konta,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korzystania z pomocy i porad przy doborze materiałów bibliotecznych,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korzystania z własnego sprzętu komputerowego,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udziału w bezpłatnych kursach i szkoleniach organizowanych przez Bibliotekę,</w:t>
      </w:r>
    </w:p>
    <w:p w:rsidR="00681402" w:rsidRPr="00681402" w:rsidRDefault="00681402" w:rsidP="000332C2">
      <w:pPr>
        <w:numPr>
          <w:ilvl w:val="0"/>
          <w:numId w:val="22"/>
        </w:numPr>
      </w:pPr>
      <w:r w:rsidRPr="00681402">
        <w:t>zgłaszania uwag dotyczących sposobu funkcjonowania Biblioteki.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681402">
      <w:r w:rsidRPr="00681402">
        <w:rPr>
          <w:b/>
          <w:bCs/>
        </w:rPr>
        <w:t>2. Czytelnik ma obowiązek: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przestrzegać zasad korzystania z materiałów bibliotecznych i usług określonych</w:t>
      </w:r>
      <w:r w:rsidRPr="00681402">
        <w:br/>
        <w:t>regulaminem,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dbać o powierzone materiały biblioteczne, w szczególności chronić je przed</w:t>
      </w:r>
      <w:r w:rsidRPr="00681402">
        <w:br/>
        <w:t>zagubieniem, uszkodzeniami mechanicznymi lub zabrudzeniem,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zaniechania kopiowania, udostępniania innym osobom oraz odtwarzania w miejscach publicznych wypożyczonych multimediów,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Biblioteka nie ponosi odpowiedzialności za pozostawione rzeczy,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przestrzegać zasad współżycia społecznego, a w szczególności zachowywać ciszę</w:t>
      </w:r>
      <w:r w:rsidRPr="00681402">
        <w:br/>
        <w:t>i czystość w pomieszczeniach Biblioteki,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przestrzegać zakazu palenia, spożywania posiłków, alkoholu i środków odurzających,</w:t>
      </w:r>
    </w:p>
    <w:p w:rsidR="00681402" w:rsidRPr="00681402" w:rsidRDefault="00681402" w:rsidP="000332C2">
      <w:pPr>
        <w:numPr>
          <w:ilvl w:val="0"/>
          <w:numId w:val="23"/>
        </w:numPr>
      </w:pPr>
      <w:r w:rsidRPr="00681402">
        <w:t>przestrzegać zakazu przebywania w Bibliotece pod wpływem alkoholu i substancji psychoaktywnych.</w:t>
      </w:r>
    </w:p>
    <w:p w:rsidR="00681402" w:rsidRPr="00681402" w:rsidRDefault="00681402" w:rsidP="00681402">
      <w:r w:rsidRPr="00681402">
        <w:t> </w:t>
      </w:r>
    </w:p>
    <w:p w:rsidR="002E032F" w:rsidRDefault="002E032F" w:rsidP="00AE18EC">
      <w:pPr>
        <w:jc w:val="center"/>
        <w:rPr>
          <w:b/>
          <w:bCs/>
        </w:rPr>
      </w:pPr>
    </w:p>
    <w:p w:rsidR="002E032F" w:rsidRDefault="002E032F" w:rsidP="00AE18EC">
      <w:pPr>
        <w:jc w:val="center"/>
        <w:rPr>
          <w:b/>
          <w:bCs/>
        </w:rPr>
      </w:pP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lastRenderedPageBreak/>
        <w:t>Rozdział IV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Zasady udostępniania zbiorów bibliotecz</w:t>
      </w:r>
      <w:r w:rsidR="007D2095">
        <w:rPr>
          <w:b/>
          <w:bCs/>
        </w:rPr>
        <w:t xml:space="preserve">nych w filiach 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11</w:t>
      </w:r>
    </w:p>
    <w:p w:rsidR="00681402" w:rsidRPr="00681402" w:rsidRDefault="00681402" w:rsidP="00681402">
      <w:r w:rsidRPr="00681402">
        <w:t>Podstawą korzystania ze zbiorów Bibli</w:t>
      </w:r>
      <w:r w:rsidR="007D2095">
        <w:t xml:space="preserve">oteki jest posiadanie </w:t>
      </w:r>
      <w:r w:rsidRPr="00681402">
        <w:t xml:space="preserve"> Karty Czytelnika.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12</w:t>
      </w:r>
    </w:p>
    <w:p w:rsidR="00681402" w:rsidRPr="00681402" w:rsidRDefault="00681402" w:rsidP="00681402">
      <w:r w:rsidRPr="00681402">
        <w:t>Czytelnik może wypożyczyć zbiory biblioteczne dla innej osoby (osoba upoważniona),</w:t>
      </w:r>
      <w:r w:rsidRPr="00681402">
        <w:br/>
        <w:t>zarejestrowanej w Centralnej Bazie Czytelników, tylko za jej pisemnym upoważnieniem na Karcie zobowiązania.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13</w:t>
      </w:r>
    </w:p>
    <w:p w:rsidR="00681402" w:rsidRPr="00681402" w:rsidRDefault="00681402" w:rsidP="000332C2">
      <w:pPr>
        <w:numPr>
          <w:ilvl w:val="0"/>
          <w:numId w:val="24"/>
        </w:numPr>
      </w:pPr>
      <w:r w:rsidRPr="00681402">
        <w:t>Wypożyczalnie i oddziały Biblioteki gromadzą i bezpłatnie udostępniają następujące</w:t>
      </w:r>
      <w:r w:rsidRPr="00681402">
        <w:br/>
        <w:t>materiały biblioteczne:</w:t>
      </w:r>
    </w:p>
    <w:p w:rsidR="00681402" w:rsidRPr="00681402" w:rsidRDefault="00681402" w:rsidP="000332C2">
      <w:pPr>
        <w:numPr>
          <w:ilvl w:val="0"/>
          <w:numId w:val="25"/>
        </w:numPr>
      </w:pPr>
      <w:r w:rsidRPr="00681402">
        <w:t>książki,</w:t>
      </w:r>
    </w:p>
    <w:p w:rsidR="007D2095" w:rsidRDefault="00681402" w:rsidP="00896AEC">
      <w:pPr>
        <w:numPr>
          <w:ilvl w:val="0"/>
          <w:numId w:val="26"/>
        </w:numPr>
      </w:pPr>
      <w:r w:rsidRPr="00681402">
        <w:t xml:space="preserve">czasopisma </w:t>
      </w:r>
    </w:p>
    <w:p w:rsidR="00681402" w:rsidRPr="00681402" w:rsidRDefault="00681402" w:rsidP="00896AEC">
      <w:pPr>
        <w:numPr>
          <w:ilvl w:val="0"/>
          <w:numId w:val="26"/>
        </w:numPr>
      </w:pPr>
      <w:r w:rsidRPr="00681402">
        <w:t>filmy,</w:t>
      </w:r>
    </w:p>
    <w:p w:rsidR="00681402" w:rsidRPr="00681402" w:rsidRDefault="00681402" w:rsidP="000332C2">
      <w:pPr>
        <w:numPr>
          <w:ilvl w:val="0"/>
          <w:numId w:val="27"/>
        </w:numPr>
      </w:pPr>
      <w:r w:rsidRPr="00681402">
        <w:t>audiobooki,</w:t>
      </w:r>
    </w:p>
    <w:p w:rsidR="00681402" w:rsidRPr="00681402" w:rsidRDefault="00681402" w:rsidP="000332C2">
      <w:pPr>
        <w:numPr>
          <w:ilvl w:val="0"/>
          <w:numId w:val="28"/>
        </w:numPr>
      </w:pPr>
      <w:r w:rsidRPr="00681402">
        <w:t>e-booki.</w:t>
      </w:r>
    </w:p>
    <w:p w:rsidR="00681402" w:rsidRPr="00681402" w:rsidRDefault="00681402" w:rsidP="000332C2">
      <w:pPr>
        <w:numPr>
          <w:ilvl w:val="0"/>
          <w:numId w:val="29"/>
        </w:numPr>
      </w:pPr>
      <w:r w:rsidRPr="00681402">
        <w:t>Czytelnik zgłasza bibliotekarzowi zauważone uszkodzenia zbiorów przed ich</w:t>
      </w:r>
      <w:r w:rsidRPr="00681402">
        <w:br/>
        <w:t>wypożyczeniem.</w:t>
      </w:r>
    </w:p>
    <w:p w:rsidR="00681402" w:rsidRPr="00681402" w:rsidRDefault="007D2095" w:rsidP="007D2095">
      <w:pPr>
        <w:ind w:left="360"/>
      </w:pPr>
      <w:r>
        <w:t xml:space="preserve">3. </w:t>
      </w:r>
      <w:r w:rsidR="00681402" w:rsidRPr="00681402">
        <w:t>W przypadku wartościowych zbiorów od Czytelnika może być pobrana zwrotna kaucja</w:t>
      </w:r>
      <w:r w:rsidR="00681402" w:rsidRPr="00681402">
        <w:br/>
        <w:t>od każdego woluminu, która zabezpiecza roszczenia Biblioteki związane</w:t>
      </w:r>
      <w:r w:rsidR="00681402" w:rsidRPr="00681402">
        <w:br/>
        <w:t>z przetrzymaniem, niezwróceniem lub utratą materiałów bibliotecznych przez Czytelnika.</w:t>
      </w:r>
    </w:p>
    <w:p w:rsidR="007D2095" w:rsidRDefault="00681402" w:rsidP="0050693D">
      <w:pPr>
        <w:numPr>
          <w:ilvl w:val="0"/>
          <w:numId w:val="32"/>
        </w:numPr>
      </w:pPr>
      <w:r w:rsidRPr="00681402">
        <w:t xml:space="preserve">Wysokość kaucji stanowi aktualną cenę zakupu materiału bibliotecznego, nie mniej niż 40 zł. W wyjątkowych przypadkach decyzję o wysokości kaucji podejmuje </w:t>
      </w:r>
      <w:r w:rsidR="007D2095">
        <w:t>pracownik</w:t>
      </w:r>
      <w:r w:rsidRPr="00681402">
        <w:t xml:space="preserve"> </w:t>
      </w:r>
    </w:p>
    <w:p w:rsidR="00681402" w:rsidRPr="00681402" w:rsidRDefault="00681402" w:rsidP="0050693D">
      <w:pPr>
        <w:numPr>
          <w:ilvl w:val="0"/>
          <w:numId w:val="32"/>
        </w:numPr>
      </w:pPr>
      <w:r w:rsidRPr="00681402">
        <w:t>Kaucja nie podlega oprocentowaniu. Wpłacona kaucja ulega zwrotowi po rozliczeniu się ze zbiorów bibliotecznych w filii lub oddziale, w której zostały wypożyczone. Kaucja jest zwracana wyłącznie na podstawie pokwitowania wydanego przez</w:t>
      </w:r>
      <w:r w:rsidRPr="00681402">
        <w:br/>
        <w:t>placówkę biblioteczną przy jej wnoszeniu.</w:t>
      </w:r>
    </w:p>
    <w:p w:rsidR="00681402" w:rsidRPr="00681402" w:rsidRDefault="00681402" w:rsidP="000332C2">
      <w:pPr>
        <w:numPr>
          <w:ilvl w:val="0"/>
          <w:numId w:val="33"/>
        </w:numPr>
      </w:pPr>
      <w:r w:rsidRPr="00681402">
        <w:t>Po upływie roku od zaprzestania korzystania z wypożyczalni i nie odebraniu kaucji,</w:t>
      </w:r>
      <w:r w:rsidRPr="00681402">
        <w:br/>
        <w:t xml:space="preserve">jej kwota zaliczona zostaje do dochodów Biblioteki. </w:t>
      </w:r>
      <w:r w:rsidRPr="00681402">
        <w:rPr>
          <w:b/>
          <w:bCs/>
        </w:rPr>
        <w:t>Przejęcie kaucji nie jest równoznaczne z umorzeniem należności wobec Biblioteki w przypadku nie zwrócenia zbiorów w terminie</w:t>
      </w:r>
      <w:r w:rsidRPr="00681402">
        <w:t>!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14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Łączna liczba wypożyczonych zbiorów we wszystkich placówkach Biblioteki:</w:t>
      </w:r>
    </w:p>
    <w:p w:rsidR="00681402" w:rsidRPr="00681402" w:rsidRDefault="00681402" w:rsidP="000332C2">
      <w:pPr>
        <w:numPr>
          <w:ilvl w:val="0"/>
          <w:numId w:val="34"/>
        </w:numPr>
      </w:pPr>
      <w:r w:rsidRPr="00681402">
        <w:t>nie może przekroczyć 20 pozycji.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§ 15</w:t>
      </w:r>
    </w:p>
    <w:p w:rsidR="00681402" w:rsidRPr="00681402" w:rsidRDefault="00681402" w:rsidP="000332C2">
      <w:pPr>
        <w:numPr>
          <w:ilvl w:val="0"/>
          <w:numId w:val="35"/>
        </w:numPr>
      </w:pPr>
      <w:r w:rsidRPr="00681402">
        <w:lastRenderedPageBreak/>
        <w:t xml:space="preserve">Ustala się następujące okresy </w:t>
      </w:r>
      <w:proofErr w:type="spellStart"/>
      <w:r w:rsidRPr="00681402">
        <w:t>wypożyczeń</w:t>
      </w:r>
      <w:proofErr w:type="spellEnd"/>
      <w:r w:rsidRPr="00681402">
        <w:t xml:space="preserve"> dla poszczególnych rodzajów zbiorów</w:t>
      </w:r>
      <w:r w:rsidRPr="00681402">
        <w:br/>
        <w:t>bibliotecznych:</w:t>
      </w:r>
    </w:p>
    <w:p w:rsidR="00681402" w:rsidRPr="00681402" w:rsidRDefault="00681402" w:rsidP="000332C2">
      <w:pPr>
        <w:numPr>
          <w:ilvl w:val="0"/>
          <w:numId w:val="36"/>
        </w:numPr>
      </w:pPr>
      <w:r w:rsidRPr="00681402">
        <w:rPr>
          <w:b/>
          <w:bCs/>
        </w:rPr>
        <w:t xml:space="preserve">wszystkie rodzaje zbiorów </w:t>
      </w:r>
      <w:r w:rsidRPr="00681402">
        <w:t>– 30 dni.</w:t>
      </w:r>
    </w:p>
    <w:p w:rsidR="00681402" w:rsidRPr="00681402" w:rsidRDefault="00681402" w:rsidP="000332C2">
      <w:pPr>
        <w:numPr>
          <w:ilvl w:val="0"/>
          <w:numId w:val="37"/>
        </w:numPr>
      </w:pPr>
      <w:r w:rsidRPr="00681402">
        <w:t>Dostępną pozycję można zarezerwować (telefonicznie lub przez Internet) na okres 3 dni.</w:t>
      </w:r>
    </w:p>
    <w:p w:rsidR="00681402" w:rsidRPr="00681402" w:rsidRDefault="00681402" w:rsidP="00681402">
      <w:r w:rsidRPr="00681402">
        <w:t>Po tym okresie rezerwacja zostanie anulowana.</w:t>
      </w:r>
    </w:p>
    <w:p w:rsidR="00681402" w:rsidRPr="00681402" w:rsidRDefault="00681402" w:rsidP="000332C2">
      <w:pPr>
        <w:numPr>
          <w:ilvl w:val="0"/>
          <w:numId w:val="38"/>
        </w:numPr>
      </w:pPr>
      <w:r w:rsidRPr="00681402">
        <w:t>Istnieje możliwość prolongowania przez Czytelnika  terminu zwrotu wypożyczonych zbiorów do 90 dni od daty wypożyczenia.</w:t>
      </w:r>
    </w:p>
    <w:p w:rsidR="00681402" w:rsidRPr="00681402" w:rsidRDefault="00681402" w:rsidP="000332C2">
      <w:pPr>
        <w:numPr>
          <w:ilvl w:val="0"/>
          <w:numId w:val="39"/>
        </w:numPr>
      </w:pPr>
      <w:r w:rsidRPr="00681402">
        <w:t>Termin zwrotu może być przedłużony przed jego upływem osobiście, telefonicznie</w:t>
      </w:r>
      <w:r w:rsidRPr="00681402">
        <w:br/>
        <w:t>lub przez Internet, jeżeli dana pozycja nie została wcześniej zarezerwowana przez innego Czytelnika.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AE18EC">
      <w:pPr>
        <w:jc w:val="center"/>
      </w:pPr>
    </w:p>
    <w:p w:rsidR="00681402" w:rsidRPr="00681402" w:rsidRDefault="007D2095" w:rsidP="00AE18EC">
      <w:pPr>
        <w:jc w:val="center"/>
      </w:pPr>
      <w:r>
        <w:rPr>
          <w:b/>
          <w:bCs/>
        </w:rPr>
        <w:t>Rozdział V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Postępowanie w razie opóźnienia lub zaniechania zwrotu materiałów bibliotecznych, zniszczenia bądź uszkodzenia</w:t>
      </w:r>
    </w:p>
    <w:p w:rsidR="00681402" w:rsidRPr="00681402" w:rsidRDefault="007D2095" w:rsidP="00AE18EC">
      <w:pPr>
        <w:jc w:val="center"/>
      </w:pPr>
      <w:r>
        <w:rPr>
          <w:b/>
          <w:bCs/>
        </w:rPr>
        <w:t>§ 16</w:t>
      </w:r>
    </w:p>
    <w:p w:rsidR="00681402" w:rsidRPr="00681402" w:rsidRDefault="00681402" w:rsidP="000332C2">
      <w:pPr>
        <w:numPr>
          <w:ilvl w:val="0"/>
          <w:numId w:val="54"/>
        </w:numPr>
      </w:pPr>
      <w:r w:rsidRPr="00681402">
        <w:t>Czytelnik lub osoba poręczająca ponosi odpowiedzialność za nieterminowy zwrot</w:t>
      </w:r>
      <w:r w:rsidRPr="00681402">
        <w:br/>
        <w:t>wypożyczonych materiałów bibliotecznych.</w:t>
      </w:r>
    </w:p>
    <w:p w:rsidR="00681402" w:rsidRPr="00681402" w:rsidRDefault="00681402" w:rsidP="000332C2">
      <w:pPr>
        <w:numPr>
          <w:ilvl w:val="0"/>
          <w:numId w:val="54"/>
        </w:numPr>
      </w:pPr>
      <w:r w:rsidRPr="00681402">
        <w:t>Biblioteka nie ma obowiązku przypominania Czytelnikowi o terminach zwrotu materiałów bibliotecznych.</w:t>
      </w:r>
    </w:p>
    <w:p w:rsidR="00681402" w:rsidRPr="00681402" w:rsidRDefault="00681402" w:rsidP="000332C2">
      <w:pPr>
        <w:numPr>
          <w:ilvl w:val="0"/>
          <w:numId w:val="54"/>
        </w:numPr>
      </w:pPr>
      <w:r w:rsidRPr="00681402">
        <w:t>Za nieterminowy zwrot wypożyczonego:</w:t>
      </w:r>
    </w:p>
    <w:p w:rsidR="00681402" w:rsidRPr="00681402" w:rsidRDefault="00681402" w:rsidP="000332C2">
      <w:pPr>
        <w:numPr>
          <w:ilvl w:val="0"/>
          <w:numId w:val="55"/>
        </w:numPr>
      </w:pPr>
      <w:r w:rsidRPr="00681402">
        <w:t>będzie pobierana opłata w wysokości 0,10 zł za każdy dzień zwłoki. Przy obliczaniu opłaty nie odlicza się dni, w których Biblioteka jest nieczynna.</w:t>
      </w:r>
    </w:p>
    <w:p w:rsidR="00681402" w:rsidRPr="00681402" w:rsidRDefault="00681402" w:rsidP="000332C2">
      <w:pPr>
        <w:numPr>
          <w:ilvl w:val="0"/>
          <w:numId w:val="56"/>
        </w:numPr>
      </w:pPr>
      <w:r w:rsidRPr="00681402">
        <w:t xml:space="preserve">Sposób pobierania opłat: </w:t>
      </w:r>
    </w:p>
    <w:p w:rsidR="00681402" w:rsidRPr="00681402" w:rsidRDefault="00681402" w:rsidP="000332C2">
      <w:pPr>
        <w:numPr>
          <w:ilvl w:val="1"/>
          <w:numId w:val="56"/>
        </w:numPr>
      </w:pPr>
      <w:r w:rsidRPr="00681402">
        <w:t>gotówka,</w:t>
      </w:r>
    </w:p>
    <w:p w:rsidR="00681402" w:rsidRPr="00681402" w:rsidRDefault="00681402" w:rsidP="000332C2">
      <w:pPr>
        <w:numPr>
          <w:ilvl w:val="0"/>
          <w:numId w:val="57"/>
        </w:numPr>
      </w:pPr>
      <w:r w:rsidRPr="00681402">
        <w:t>Za wysłanie upomnienia Biblioteka pobiera opłaty:</w:t>
      </w:r>
    </w:p>
    <w:p w:rsidR="00681402" w:rsidRPr="00681402" w:rsidRDefault="00681402" w:rsidP="000332C2">
      <w:pPr>
        <w:numPr>
          <w:ilvl w:val="0"/>
          <w:numId w:val="58"/>
        </w:numPr>
      </w:pPr>
      <w:r w:rsidRPr="00681402">
        <w:t>listem zwykłym – wg cennika usług powszechnych w obrocie krajowym</w:t>
      </w:r>
      <w:r w:rsidRPr="00681402">
        <w:br/>
        <w:t>i zagranicznym Poczty Polskiej S.A.,</w:t>
      </w:r>
    </w:p>
    <w:p w:rsidR="00681402" w:rsidRPr="00681402" w:rsidRDefault="00681402" w:rsidP="00FD7529">
      <w:pPr>
        <w:numPr>
          <w:ilvl w:val="0"/>
          <w:numId w:val="58"/>
        </w:numPr>
      </w:pPr>
      <w:r w:rsidRPr="00681402">
        <w:t>listem poleconym z potwierdzeniem odbioru – wg cennika usług powszechnych</w:t>
      </w:r>
      <w:r w:rsidRPr="00681402">
        <w:br/>
        <w:t>w obrocie krajowym i zagranicznym Poczty Polskiej S.A.</w:t>
      </w:r>
    </w:p>
    <w:p w:rsidR="00681402" w:rsidRPr="00681402" w:rsidRDefault="00681402" w:rsidP="00681402">
      <w:r w:rsidRPr="00681402">
        <w:t> </w:t>
      </w:r>
    </w:p>
    <w:p w:rsidR="00681402" w:rsidRDefault="007E64F3" w:rsidP="00AE18EC">
      <w:pPr>
        <w:jc w:val="center"/>
        <w:rPr>
          <w:b/>
          <w:bCs/>
        </w:rPr>
      </w:pPr>
      <w:r>
        <w:rPr>
          <w:b/>
          <w:bCs/>
        </w:rPr>
        <w:t>§ 17</w:t>
      </w:r>
    </w:p>
    <w:p w:rsidR="00FD7529" w:rsidRPr="00681402" w:rsidRDefault="00FD7529" w:rsidP="00AE18EC">
      <w:pPr>
        <w:jc w:val="center"/>
      </w:pPr>
    </w:p>
    <w:p w:rsidR="00681402" w:rsidRPr="00681402" w:rsidRDefault="00681402" w:rsidP="000332C2">
      <w:pPr>
        <w:numPr>
          <w:ilvl w:val="0"/>
          <w:numId w:val="63"/>
        </w:numPr>
      </w:pPr>
      <w:r w:rsidRPr="00681402">
        <w:t>Czytelnik odpowiada materialnie za wypożyczone dokumenty.</w:t>
      </w:r>
    </w:p>
    <w:p w:rsidR="00681402" w:rsidRPr="00681402" w:rsidRDefault="00681402" w:rsidP="000332C2">
      <w:pPr>
        <w:numPr>
          <w:ilvl w:val="0"/>
          <w:numId w:val="63"/>
        </w:numPr>
      </w:pPr>
      <w:r w:rsidRPr="00681402">
        <w:lastRenderedPageBreak/>
        <w:t>W wypadku zagubienia, uszkodzenia lub zniszczenia materiałów bibliotecznych, Czytelnik jest zobowiązany w ciągu 14 dni od daty zgłoszenia:</w:t>
      </w:r>
    </w:p>
    <w:p w:rsidR="00681402" w:rsidRPr="00681402" w:rsidRDefault="00681402" w:rsidP="000332C2">
      <w:pPr>
        <w:numPr>
          <w:ilvl w:val="0"/>
          <w:numId w:val="64"/>
        </w:numPr>
      </w:pPr>
      <w:r w:rsidRPr="00681402">
        <w:t>odkupić ten sam tytuł lub kupić inny wskazany przez bibliotekarza,</w:t>
      </w:r>
    </w:p>
    <w:p w:rsidR="00681402" w:rsidRPr="00681402" w:rsidRDefault="00681402" w:rsidP="000332C2">
      <w:pPr>
        <w:numPr>
          <w:ilvl w:val="0"/>
          <w:numId w:val="64"/>
        </w:numPr>
      </w:pPr>
      <w:r w:rsidRPr="00681402">
        <w:t>wpłacić ekwiwalent pieniężny w wysokości aktualnej ceny rynkowej zagubionej</w:t>
      </w:r>
      <w:r w:rsidRPr="00681402">
        <w:br/>
        <w:t>jednostki inwentarzowej zbioru bibliotecznego (nie mniej jednak niż 50 zł)</w:t>
      </w:r>
      <w:r w:rsidRPr="00681402">
        <w:br/>
        <w:t>lub tej samej klasy wydawnictwa,</w:t>
      </w:r>
    </w:p>
    <w:p w:rsidR="00681402" w:rsidRPr="00681402" w:rsidRDefault="00681402" w:rsidP="000332C2">
      <w:pPr>
        <w:numPr>
          <w:ilvl w:val="0"/>
          <w:numId w:val="64"/>
        </w:numPr>
      </w:pPr>
      <w:r w:rsidRPr="00681402">
        <w:t>przy zagubieniu jednej pozycji Czytelnik zobowiązany jest do odkupienia tego samego tytułu.</w:t>
      </w:r>
    </w:p>
    <w:p w:rsidR="00681402" w:rsidRPr="00681402" w:rsidRDefault="00FD7529" w:rsidP="00AE18EC">
      <w:pPr>
        <w:jc w:val="center"/>
      </w:pPr>
      <w:r>
        <w:rPr>
          <w:b/>
          <w:bCs/>
        </w:rPr>
        <w:t>§ 18</w:t>
      </w:r>
    </w:p>
    <w:p w:rsidR="00681402" w:rsidRPr="00681402" w:rsidRDefault="00681402" w:rsidP="000332C2">
      <w:pPr>
        <w:numPr>
          <w:ilvl w:val="0"/>
          <w:numId w:val="65"/>
        </w:numPr>
      </w:pPr>
      <w:r w:rsidRPr="00681402">
        <w:t>W uzasadnionych wypadkach losowych Biblioteka może zaniechać dochodzenia</w:t>
      </w:r>
      <w:r w:rsidRPr="00681402">
        <w:br/>
        <w:t>od Czytelnika wierzytelności przewidzianych w niniejszym rozdziale.</w:t>
      </w:r>
    </w:p>
    <w:p w:rsidR="00681402" w:rsidRPr="00681402" w:rsidRDefault="00681402" w:rsidP="000332C2">
      <w:pPr>
        <w:numPr>
          <w:ilvl w:val="0"/>
          <w:numId w:val="65"/>
        </w:numPr>
      </w:pPr>
      <w:r w:rsidRPr="00681402">
        <w:t>Prośbę w formie wniosku, Czytelnik może skierować do Dyrektora Biblioteki, który</w:t>
      </w:r>
      <w:r w:rsidRPr="00681402">
        <w:br/>
        <w:t>podejmuje decyzję.</w:t>
      </w:r>
    </w:p>
    <w:p w:rsidR="00681402" w:rsidRPr="00681402" w:rsidRDefault="00681402" w:rsidP="000332C2">
      <w:pPr>
        <w:numPr>
          <w:ilvl w:val="0"/>
          <w:numId w:val="65"/>
        </w:numPr>
      </w:pPr>
      <w:r w:rsidRPr="00681402">
        <w:t>Czytelnik zobowiązany jest do uregulowania należności wobec Biblioteki w ciągu 30 dni od wydania decyzji Dyrektora, o której mowa w ust. 2. Po tym terminie ustalenia zawarte w decyzji tracą moc.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Rozdział VII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Zasady udostępniania komputerów i korzystania z Internetu</w:t>
      </w:r>
    </w:p>
    <w:p w:rsidR="00681402" w:rsidRPr="00681402" w:rsidRDefault="00FD7529" w:rsidP="00AE18EC">
      <w:pPr>
        <w:jc w:val="center"/>
      </w:pPr>
      <w:r>
        <w:rPr>
          <w:b/>
          <w:bCs/>
        </w:rPr>
        <w:t>§ 19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Z Internetu i komputerów mogą korzystać bezpłatnie osoby, które posiadają Kartę</w:t>
      </w:r>
      <w:r w:rsidRPr="00681402">
        <w:br/>
        <w:t>Czytelnika.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Użytkownik ma możliwość nagrania wygenerowanego pliku na nośniku elektronicznym, po sprawdzeniu nośnika programem antywirusowym.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Maksymalny czas pracy przy stanowiskach komputerowych wynosi 30 minut. Czas ten może zostać wydłużony w przypadku braku osób zainteresowanych pracą</w:t>
      </w:r>
      <w:r w:rsidRPr="00681402">
        <w:br/>
        <w:t>przy komputerze. Korzystanie ze stanowisk komputerowych należy zakończyć najpóźniej 15 minut przed zamknięciem placówki.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 xml:space="preserve">Istnieje możliwość wykonania wydruku, kserokopii i skanu z materiałów własnych, bądź też pozyskanych z Internetu, zgodnie z obowiązującym wykazem opłat </w:t>
      </w:r>
      <w:r w:rsidRPr="00681402">
        <w:rPr>
          <w:b/>
          <w:bCs/>
        </w:rPr>
        <w:t>(załącznik Nr 2)</w:t>
      </w:r>
      <w:r w:rsidRPr="00681402">
        <w:t>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Jeżeli pliki wygenerowane i zapisane w trakcie pracy na stanowisku komputerowym</w:t>
      </w:r>
      <w:r w:rsidRPr="00681402">
        <w:br/>
        <w:t>zawierają osobiste notatki czy dane osobowe, Użytkownik ma obowiązek usunąć je</w:t>
      </w:r>
      <w:r w:rsidRPr="00681402">
        <w:br/>
        <w:t>z dysku komputera po zakończeniu pracy. Biblioteka nie odpowiada za pozostawione przez Użytkownika dane osobowe i treści, które nie zostały wykasowane z dysku</w:t>
      </w:r>
      <w:r w:rsidRPr="00681402">
        <w:br/>
        <w:t>komputera. Biblioteka usuwa dane pozostawione przez Użytkownika.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Wszelkie nieprawidłowości w działaniu komputera oraz oprogramowania należy</w:t>
      </w:r>
      <w:r w:rsidRPr="00681402">
        <w:br/>
        <w:t>natychmiast zgłosić bibliotekarzowi.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Jeżeli w trakcie korzystania ze stanowiska komputerowego przez Użytkownika, powstały mechaniczne uszkodzenia sprzętu komputerowego lub oprogramowania, Użytkownik</w:t>
      </w:r>
      <w:r w:rsidRPr="00681402">
        <w:br/>
        <w:t>zobowiązany jest do pokrycia kosztów naprawy. Jeżeli Użytkownik jest niepełnoletni, wówczas odpowiedzialność ponoszą rodzice lub opiekunowie prawni.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lastRenderedPageBreak/>
        <w:t>Użytkownik korzystający ze stanowiska komputerowego z dostępem do Internetu jest zobowiązany do zachowania ciszy ze względu na komfort pozostałych czytelników korzystających z usług Biblioteki.</w:t>
      </w:r>
    </w:p>
    <w:p w:rsidR="00681402" w:rsidRPr="00681402" w:rsidRDefault="00681402" w:rsidP="000332C2">
      <w:pPr>
        <w:numPr>
          <w:ilvl w:val="0"/>
          <w:numId w:val="66"/>
        </w:numPr>
      </w:pPr>
      <w:r w:rsidRPr="00681402">
        <w:t>Użytkownik stanowiska z dostępem do Internetu przyjmuje do wiadomości i akceptuje monitorowanie jego pracy przez bibliotekarza. W przypadku naruszenia zasad</w:t>
      </w:r>
      <w:r w:rsidRPr="00681402">
        <w:br/>
        <w:t>użytkowania następuje natychmiastowe przerwanie sesji Użytkownika.</w:t>
      </w:r>
    </w:p>
    <w:p w:rsidR="00681402" w:rsidRPr="00681402" w:rsidRDefault="00FD7529" w:rsidP="00AE18EC">
      <w:pPr>
        <w:jc w:val="center"/>
      </w:pPr>
      <w:r>
        <w:rPr>
          <w:b/>
          <w:bCs/>
        </w:rPr>
        <w:t>§ 20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Użytkownikowi zabrania się: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Pobierania pakietów instalacyjnych oprogramowania oraz instalowania ich na dysku</w:t>
      </w:r>
      <w:r w:rsidRPr="00681402">
        <w:br/>
        <w:t>użytkowanego komputera.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Uruchamiania jakichkolwiek programów nieudostępnionych przez Bibliotekę.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Używania ustawień i preferencji osobistych, w tym stosowania haseł i kodów</w:t>
      </w:r>
      <w:r w:rsidRPr="00681402">
        <w:br/>
        <w:t>lub podejmowania działań powodujących uszkodzenie lub dewastację komputerów</w:t>
      </w:r>
      <w:r w:rsidRPr="00681402">
        <w:br/>
        <w:t>i ich wyposażenia.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Wprowadzania zmian w zastanej konfiguracji komputerów, podejmowania prób łamania istniejących zabezpieczeń systemu oraz ingerowania w zawartość zgromadzonych danych.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Podejmowania działań zakłócających pracę sieci komputerowych.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Podłączania, bez zgody dyżurującego bibliotekarza, własnych urządzeń do sieci</w:t>
      </w:r>
      <w:r w:rsidRPr="00681402">
        <w:br/>
        <w:t>elektrycznej Biblioteki.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Używania stanowisk komputerowych w celach zarobkowych, wykonywanie czynności naruszających prawa autorskie twórców lub dystrybutorów oprogramowania i danych.</w:t>
      </w:r>
    </w:p>
    <w:p w:rsidR="00681402" w:rsidRPr="00681402" w:rsidRDefault="00681402" w:rsidP="000332C2">
      <w:pPr>
        <w:numPr>
          <w:ilvl w:val="0"/>
          <w:numId w:val="67"/>
        </w:numPr>
      </w:pPr>
      <w:r w:rsidRPr="00681402">
        <w:t>Wykorzystywania Internetu do popełniania czynów niezgodnych z prawem,</w:t>
      </w:r>
      <w:r w:rsidRPr="00681402">
        <w:br/>
        <w:t>otwierania stron internetowych zawierających materiały dotyczące przemocy, pornografii oraz teksty czy obrazy naruszające dobre obyczaje.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681402">
      <w:r w:rsidRPr="00681402">
        <w:t> </w:t>
      </w:r>
    </w:p>
    <w:p w:rsidR="00681402" w:rsidRPr="00681402" w:rsidRDefault="00483FD8" w:rsidP="00AE18EC">
      <w:pPr>
        <w:jc w:val="center"/>
      </w:pPr>
      <w:r>
        <w:rPr>
          <w:b/>
          <w:bCs/>
        </w:rPr>
        <w:t>§ 21</w:t>
      </w:r>
    </w:p>
    <w:p w:rsidR="00681402" w:rsidRPr="00681402" w:rsidRDefault="00681402" w:rsidP="00681402">
      <w:r w:rsidRPr="00681402">
        <w:t>Biblioteka nie gwarantuje minimalnego transferu danych, ciągłości funkcjonowania sieci</w:t>
      </w:r>
      <w:r w:rsidRPr="00681402">
        <w:br/>
        <w:t>Wi-Fi oraz zastrzega sobie prawo ograniczenia liczby usług i parametrów usług dostępnych za pośrednictwem sieci Wi-Fi.</w:t>
      </w:r>
    </w:p>
    <w:p w:rsidR="00681402" w:rsidRPr="00681402" w:rsidRDefault="00681402" w:rsidP="00681402">
      <w:r w:rsidRPr="00681402">
        <w:t> </w:t>
      </w:r>
    </w:p>
    <w:p w:rsidR="00681402" w:rsidRPr="00681402" w:rsidRDefault="00483FD8" w:rsidP="00AE18EC">
      <w:pPr>
        <w:jc w:val="center"/>
      </w:pPr>
      <w:r>
        <w:rPr>
          <w:b/>
          <w:bCs/>
        </w:rPr>
        <w:t>§ 22</w:t>
      </w:r>
    </w:p>
    <w:p w:rsidR="00681402" w:rsidRPr="00681402" w:rsidRDefault="00681402" w:rsidP="00681402">
      <w:r w:rsidRPr="00681402">
        <w:t>Użytkownik odpowiada za szkody w lokalnych lub odległych systemach komputerowych, które spowodował w związku z korzystaniem ze sprzętu komputerowego i dostępu do sieci Internet.</w:t>
      </w:r>
    </w:p>
    <w:p w:rsidR="00681402" w:rsidRPr="00681402" w:rsidRDefault="00483FD8" w:rsidP="00AE18EC">
      <w:pPr>
        <w:jc w:val="center"/>
      </w:pPr>
      <w:r>
        <w:rPr>
          <w:b/>
          <w:bCs/>
        </w:rPr>
        <w:t>§ 23</w:t>
      </w:r>
    </w:p>
    <w:p w:rsidR="00681402" w:rsidRPr="00681402" w:rsidRDefault="00681402" w:rsidP="00681402">
      <w:r w:rsidRPr="00681402">
        <w:lastRenderedPageBreak/>
        <w:t>Niezastosowanie się do w/w regulaminu przez Użytkownika skutkuje zakazem korzystania</w:t>
      </w:r>
      <w:r w:rsidRPr="00681402">
        <w:br/>
        <w:t>ze stanowiska komputerowego z Internetem.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Rozdział VIII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Odpowiedzialność Czytelnika i osób poręczających</w:t>
      </w:r>
      <w:r w:rsidRPr="00681402">
        <w:rPr>
          <w:b/>
          <w:bCs/>
        </w:rPr>
        <w:br/>
        <w:t>za naruszenie postanowień regulaminu</w:t>
      </w:r>
    </w:p>
    <w:p w:rsidR="00681402" w:rsidRPr="00681402" w:rsidRDefault="00483FD8" w:rsidP="00AE18EC">
      <w:pPr>
        <w:jc w:val="center"/>
      </w:pPr>
      <w:r>
        <w:rPr>
          <w:b/>
          <w:bCs/>
        </w:rPr>
        <w:t>§ 24</w:t>
      </w:r>
    </w:p>
    <w:p w:rsidR="00681402" w:rsidRPr="00681402" w:rsidRDefault="00681402" w:rsidP="000332C2">
      <w:pPr>
        <w:numPr>
          <w:ilvl w:val="0"/>
          <w:numId w:val="68"/>
        </w:numPr>
      </w:pPr>
      <w:r w:rsidRPr="00681402">
        <w:t xml:space="preserve">W razie powtarzającego się naruszania obowiązków i zakazów wynikających z regulaminu Dyrektor, </w:t>
      </w:r>
      <w:r w:rsidR="00483FD8">
        <w:t xml:space="preserve"> podejmuje decyzję </w:t>
      </w:r>
      <w:r w:rsidRPr="00681402">
        <w:t>o ograniczeniu lub pozbawieniu prawa do korzystania z materiałów bibliotecznych i usług Biblioteki.</w:t>
      </w:r>
    </w:p>
    <w:p w:rsidR="00681402" w:rsidRPr="00681402" w:rsidRDefault="00681402" w:rsidP="000332C2">
      <w:pPr>
        <w:numPr>
          <w:ilvl w:val="0"/>
          <w:numId w:val="68"/>
        </w:numPr>
      </w:pPr>
      <w:r w:rsidRPr="00681402">
        <w:t>Odwołanie od decyzji Dyrektora Biblioteki przysługuje w terminie 7 dni, od dnia</w:t>
      </w:r>
      <w:r w:rsidRPr="00681402">
        <w:br/>
        <w:t>otrzymania informacji.</w:t>
      </w:r>
    </w:p>
    <w:p w:rsidR="00681402" w:rsidRPr="00681402" w:rsidRDefault="00681402" w:rsidP="000332C2">
      <w:pPr>
        <w:numPr>
          <w:ilvl w:val="0"/>
          <w:numId w:val="68"/>
        </w:numPr>
      </w:pPr>
      <w:r w:rsidRPr="00681402">
        <w:t>Odwołanie od decyzji Dyrektora Biblioteki przysługuje w szczególności w sprawach:</w:t>
      </w:r>
    </w:p>
    <w:p w:rsidR="00681402" w:rsidRPr="00681402" w:rsidRDefault="00681402" w:rsidP="000332C2">
      <w:pPr>
        <w:numPr>
          <w:ilvl w:val="0"/>
          <w:numId w:val="69"/>
        </w:numPr>
      </w:pPr>
      <w:r w:rsidRPr="00681402">
        <w:t>ustalenia wartości materiałów bibliotecznych utraconych lub zniszczonych,</w:t>
      </w:r>
    </w:p>
    <w:p w:rsidR="00681402" w:rsidRPr="00681402" w:rsidRDefault="00681402" w:rsidP="000332C2">
      <w:pPr>
        <w:numPr>
          <w:ilvl w:val="0"/>
          <w:numId w:val="69"/>
        </w:numPr>
      </w:pPr>
      <w:r w:rsidRPr="00681402">
        <w:t>naliczenia opłat,</w:t>
      </w:r>
    </w:p>
    <w:p w:rsidR="00681402" w:rsidRPr="00681402" w:rsidRDefault="00681402" w:rsidP="000332C2">
      <w:pPr>
        <w:numPr>
          <w:ilvl w:val="0"/>
          <w:numId w:val="69"/>
        </w:numPr>
      </w:pPr>
      <w:r w:rsidRPr="00681402">
        <w:t>zawieszenia w prawach Czytelnika i pozbawienia do korzystania z materiałów</w:t>
      </w:r>
      <w:r w:rsidRPr="00681402">
        <w:br/>
        <w:t>bibliotecznych i usług Biblioteki.</w:t>
      </w:r>
    </w:p>
    <w:p w:rsidR="00681402" w:rsidRPr="00681402" w:rsidRDefault="00681402" w:rsidP="000332C2">
      <w:pPr>
        <w:numPr>
          <w:ilvl w:val="0"/>
          <w:numId w:val="70"/>
        </w:numPr>
      </w:pPr>
      <w:r w:rsidRPr="00681402">
        <w:t>Decyzja Dyrektora jest ostateczna.</w:t>
      </w:r>
    </w:p>
    <w:p w:rsidR="00681402" w:rsidRPr="00681402" w:rsidRDefault="00681402" w:rsidP="00681402">
      <w:r w:rsidRPr="00681402">
        <w:t> 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Rozdział IX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Obowiązek Informacyjny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Ochrona Danych Osobowych</w:t>
      </w:r>
    </w:p>
    <w:p w:rsidR="00681402" w:rsidRPr="00681402" w:rsidRDefault="00681402" w:rsidP="00681402">
      <w:r w:rsidRPr="00681402">
        <w:t> </w:t>
      </w:r>
    </w:p>
    <w:p w:rsidR="00681402" w:rsidRPr="00681402" w:rsidRDefault="00483FD8" w:rsidP="00483FD8">
      <w:pPr>
        <w:jc w:val="center"/>
      </w:pPr>
      <w:r>
        <w:rPr>
          <w:b/>
          <w:bCs/>
        </w:rPr>
        <w:t>§ 25</w:t>
      </w:r>
    </w:p>
    <w:p w:rsidR="00681402" w:rsidRPr="00681402" w:rsidRDefault="00681402" w:rsidP="00681402">
      <w:r w:rsidRPr="00681402">
        <w:t>Dane osobowe Czytelników, gromadzone przez Bibliotekę, są przetwarzane wyłącznie</w:t>
      </w:r>
      <w:r w:rsidRPr="00681402">
        <w:br/>
        <w:t>do celów statystycznych, określonych w Ustawie o Bibliotekach i podlegają ochronie,</w:t>
      </w:r>
      <w:r w:rsidRPr="00681402">
        <w:br/>
        <w:t>zgodnie z Ustawą o ochronie danych osobowych.</w:t>
      </w:r>
    </w:p>
    <w:p w:rsidR="00681402" w:rsidRPr="00681402" w:rsidRDefault="00681402" w:rsidP="00681402">
      <w:r w:rsidRPr="00681402">
        <w:t> </w:t>
      </w:r>
    </w:p>
    <w:p w:rsidR="00681402" w:rsidRPr="00681402" w:rsidRDefault="00483FD8" w:rsidP="00483FD8">
      <w:pPr>
        <w:jc w:val="center"/>
      </w:pPr>
      <w:r>
        <w:rPr>
          <w:b/>
          <w:bCs/>
        </w:rPr>
        <w:t>§ 26</w:t>
      </w:r>
    </w:p>
    <w:p w:rsidR="00681402" w:rsidRPr="00681402" w:rsidRDefault="00681402" w:rsidP="000332C2">
      <w:pPr>
        <w:numPr>
          <w:ilvl w:val="0"/>
          <w:numId w:val="71"/>
        </w:numPr>
      </w:pPr>
      <w:r w:rsidRPr="00681402">
        <w:t xml:space="preserve">Administratorem Danych Osobowych jest </w:t>
      </w:r>
      <w:r w:rsidR="00483FD8">
        <w:t>Miejsko-Gminna Biblioteka Publiczna w Szczekocinach</w:t>
      </w:r>
    </w:p>
    <w:p w:rsidR="00681402" w:rsidRPr="00681402" w:rsidRDefault="00681402" w:rsidP="00681402">
      <w:r w:rsidRPr="00681402">
        <w:t>Dane kontaktowe:</w:t>
      </w:r>
    </w:p>
    <w:p w:rsidR="00681402" w:rsidRPr="00681402" w:rsidRDefault="00681402" w:rsidP="00681402">
      <w:r w:rsidRPr="00681402">
        <w:t xml:space="preserve">E-mail: </w:t>
      </w:r>
      <w:hyperlink r:id="rId7" w:history="1">
        <w:r w:rsidR="00177FDF" w:rsidRPr="003665DE">
          <w:rPr>
            <w:rStyle w:val="Hipercze"/>
          </w:rPr>
          <w:t>kontakt@bibliotekaszczekociny.pl</w:t>
        </w:r>
      </w:hyperlink>
    </w:p>
    <w:p w:rsidR="00681402" w:rsidRPr="00681402" w:rsidRDefault="00177FDF" w:rsidP="00681402">
      <w:r>
        <w:t>tel. 695585581</w:t>
      </w:r>
    </w:p>
    <w:p w:rsidR="00681402" w:rsidRPr="00681402" w:rsidRDefault="00681402" w:rsidP="000332C2">
      <w:pPr>
        <w:numPr>
          <w:ilvl w:val="0"/>
          <w:numId w:val="72"/>
        </w:numPr>
      </w:pPr>
      <w:r w:rsidRPr="00681402">
        <w:t>Biblioteka wyznaczyła Inspektora Ochrony Danych Osobowych</w:t>
      </w:r>
    </w:p>
    <w:p w:rsidR="00681402" w:rsidRDefault="00681402" w:rsidP="00681402">
      <w:r w:rsidRPr="00681402">
        <w:lastRenderedPageBreak/>
        <w:t>Dane kontaktowe:</w:t>
      </w:r>
    </w:p>
    <w:p w:rsidR="00177FDF" w:rsidRPr="00177FDF" w:rsidRDefault="00177FDF" w:rsidP="00177FDF">
      <w:pPr>
        <w:rPr>
          <w:sz w:val="20"/>
          <w:szCs w:val="20"/>
        </w:rPr>
      </w:pPr>
      <w:r w:rsidRPr="00177FDF">
        <w:rPr>
          <w:bCs/>
          <w:sz w:val="20"/>
          <w:szCs w:val="20"/>
        </w:rPr>
        <w:t xml:space="preserve">Inspektor Ochrony Danych: </w:t>
      </w:r>
    </w:p>
    <w:p w:rsidR="00177FDF" w:rsidRPr="00177FDF" w:rsidRDefault="00177FDF" w:rsidP="00177FDF">
      <w:pPr>
        <w:rPr>
          <w:sz w:val="20"/>
          <w:szCs w:val="20"/>
        </w:rPr>
      </w:pPr>
      <w:r w:rsidRPr="00177FDF">
        <w:rPr>
          <w:bCs/>
          <w:sz w:val="20"/>
          <w:szCs w:val="20"/>
        </w:rPr>
        <w:t>Sławomir Kozieł</w:t>
      </w:r>
    </w:p>
    <w:p w:rsidR="00177FDF" w:rsidRPr="00177FDF" w:rsidRDefault="00177FDF" w:rsidP="00177FDF">
      <w:pPr>
        <w:rPr>
          <w:sz w:val="20"/>
          <w:szCs w:val="20"/>
        </w:rPr>
      </w:pPr>
      <w:r w:rsidRPr="00177FDF">
        <w:rPr>
          <w:bCs/>
          <w:sz w:val="20"/>
          <w:szCs w:val="20"/>
        </w:rPr>
        <w:t>iod@szczekociny.pl</w:t>
      </w:r>
    </w:p>
    <w:p w:rsidR="00177FDF" w:rsidRPr="00681402" w:rsidRDefault="00177FDF" w:rsidP="00681402"/>
    <w:p w:rsidR="00681402" w:rsidRPr="00681402" w:rsidRDefault="00681402" w:rsidP="000332C2">
      <w:pPr>
        <w:numPr>
          <w:ilvl w:val="0"/>
          <w:numId w:val="73"/>
        </w:numPr>
      </w:pPr>
      <w:r w:rsidRPr="00681402">
        <w:t>Cel przetwarzania danych oraz podstawa prawna:</w:t>
      </w:r>
    </w:p>
    <w:p w:rsidR="00681402" w:rsidRPr="00681402" w:rsidRDefault="00681402" w:rsidP="00681402">
      <w:r w:rsidRPr="00681402">
        <w:t>a) dane identyfikujące Czytelnika oraz dotyczące korzystania przez Czytelnika z usług Biblioteki, są przetwarzane w związku z wykonywaniem zadań w interesie publicznym (Ustawa o Bibliotekach) i służą do następujących celów:</w:t>
      </w:r>
    </w:p>
    <w:p w:rsidR="00681402" w:rsidRPr="00681402" w:rsidRDefault="00681402" w:rsidP="00681402">
      <w:r w:rsidRPr="00681402">
        <w:t>- udostępniania i wypożyczania materiałów bibliotecznych,</w:t>
      </w:r>
    </w:p>
    <w:p w:rsidR="00681402" w:rsidRPr="00681402" w:rsidRDefault="00681402" w:rsidP="00681402">
      <w:r w:rsidRPr="00681402">
        <w:t>- dokumentowania prowadzonej działalności oraz informowania o niej, co obejmuje również przetwarzanie w celach archiwalnych w interesie publicznym.</w:t>
      </w:r>
    </w:p>
    <w:p w:rsidR="00681402" w:rsidRPr="00681402" w:rsidRDefault="00681402" w:rsidP="00681402">
      <w:r w:rsidRPr="00681402">
        <w:t>b) dane identyfikujące Czytelnika i jego status społeczno-zawodowy, dane dotyczące</w:t>
      </w:r>
    </w:p>
    <w:p w:rsidR="00681402" w:rsidRPr="00681402" w:rsidRDefault="00681402" w:rsidP="00681402">
      <w:r w:rsidRPr="00681402">
        <w:t>jego zobowiązań wobec Biblioteki są przetwarzane w związku z obowiązkami prawnymi ciążącymi na Bibliotece (Ustawa o finansach publicznych, ustawa o statystyce</w:t>
      </w:r>
    </w:p>
    <w:p w:rsidR="00681402" w:rsidRPr="00681402" w:rsidRDefault="00681402" w:rsidP="00681402">
      <w:r w:rsidRPr="00681402">
        <w:t>publicznej, Ustawa o informatyzacji działalności podmiotów realizujących zadania</w:t>
      </w:r>
    </w:p>
    <w:p w:rsidR="00681402" w:rsidRPr="00681402" w:rsidRDefault="00681402" w:rsidP="00681402">
      <w:r w:rsidRPr="00681402">
        <w:t>publiczne) i służą do następujących celów:</w:t>
      </w:r>
    </w:p>
    <w:p w:rsidR="00681402" w:rsidRPr="00681402" w:rsidRDefault="00681402" w:rsidP="00681402">
      <w:r w:rsidRPr="00681402">
        <w:t>- dochodzenia ewentualnych roszczeń prawnych,</w:t>
      </w:r>
    </w:p>
    <w:p w:rsidR="00681402" w:rsidRPr="00681402" w:rsidRDefault="00681402" w:rsidP="00681402">
      <w:r w:rsidRPr="00681402">
        <w:t>c) dane identyfikujące Czytelnika oraz sposobu korzystania z Internetu lub sieci</w:t>
      </w:r>
    </w:p>
    <w:p w:rsidR="00681402" w:rsidRPr="00681402" w:rsidRDefault="00681402" w:rsidP="00681402">
      <w:r w:rsidRPr="00681402">
        <w:t>Wi-Fi Biblioteki (jeśli Czytelnik korzysta z tych usług), w tym dane identyfikujące komputera Czytelnika, opracowywania statystyk dotyczących działalności Biblioteki, są na podstawie Państwa zgody w momencie akceptacji regulaminu i służą do następujących celów:</w:t>
      </w:r>
    </w:p>
    <w:p w:rsidR="00681402" w:rsidRPr="00681402" w:rsidRDefault="00681402" w:rsidP="00681402">
      <w:r w:rsidRPr="00681402">
        <w:t>- zapewnienia bezpieczeństwa sieci i systemów informatycznych Biblioteki.</w:t>
      </w:r>
    </w:p>
    <w:p w:rsidR="00681402" w:rsidRPr="00681402" w:rsidRDefault="00681402" w:rsidP="00681402">
      <w:r w:rsidRPr="00681402">
        <w:t>d) adres poczty elektronicznej oraz numer telefonu Czytelnika mogą być przetwarzane</w:t>
      </w:r>
    </w:p>
    <w:p w:rsidR="00681402" w:rsidRPr="00681402" w:rsidRDefault="00681402" w:rsidP="00681402">
      <w:r w:rsidRPr="00681402">
        <w:t>na podstawie wyrażonej zgody w następujących celach:</w:t>
      </w:r>
    </w:p>
    <w:p w:rsidR="00681402" w:rsidRPr="00681402" w:rsidRDefault="00681402" w:rsidP="00681402">
      <w:r w:rsidRPr="00681402">
        <w:t>- powiadamiania o terminach zwrotów materiałów bibliotecznych, powiadamiania</w:t>
      </w:r>
    </w:p>
    <w:p w:rsidR="00681402" w:rsidRPr="00681402" w:rsidRDefault="00681402" w:rsidP="00681402">
      <w:r w:rsidRPr="00681402">
        <w:t>o możliwości odbioru zamówionych materiałów oraz prowadzenia korespondencji</w:t>
      </w:r>
    </w:p>
    <w:p w:rsidR="00681402" w:rsidRPr="00681402" w:rsidRDefault="00681402" w:rsidP="00681402">
      <w:r w:rsidRPr="00681402">
        <w:t>o podobnym charakterze, prowadzenia korespondencji w celu dochodzenia</w:t>
      </w:r>
    </w:p>
    <w:p w:rsidR="00681402" w:rsidRPr="00681402" w:rsidRDefault="00681402" w:rsidP="00681402">
      <w:r w:rsidRPr="00681402">
        <w:t>roszczeń,</w:t>
      </w:r>
    </w:p>
    <w:p w:rsidR="00681402" w:rsidRPr="00681402" w:rsidRDefault="00681402" w:rsidP="00681402">
      <w:r w:rsidRPr="00681402">
        <w:t>- przekazywania informacji o działalności Biblioteki.</w:t>
      </w:r>
    </w:p>
    <w:p w:rsidR="00681402" w:rsidRPr="00681402" w:rsidRDefault="00681402" w:rsidP="000332C2">
      <w:pPr>
        <w:numPr>
          <w:ilvl w:val="0"/>
          <w:numId w:val="74"/>
        </w:numPr>
      </w:pPr>
      <w:r w:rsidRPr="00681402">
        <w:t>Kategorie odbiorców danych:</w:t>
      </w:r>
    </w:p>
    <w:p w:rsidR="00681402" w:rsidRPr="00681402" w:rsidRDefault="00681402" w:rsidP="000332C2">
      <w:pPr>
        <w:numPr>
          <w:ilvl w:val="0"/>
          <w:numId w:val="75"/>
        </w:numPr>
      </w:pPr>
      <w:r w:rsidRPr="00681402">
        <w:t>podmiot utrzymujący na swoich serwerach system biblioteczny oraz inne podmioty, którym powierza się przetwarzanie danych, z zastrzeżeniem, że takie podmioty nie</w:t>
      </w:r>
      <w:r w:rsidRPr="00681402">
        <w:br/>
      </w:r>
      <w:r w:rsidRPr="00681402">
        <w:lastRenderedPageBreak/>
        <w:t>nabywają praw do samodzielnego decydowania o przetwarzaniu tych danych,</w:t>
      </w:r>
      <w:r w:rsidRPr="00681402">
        <w:br/>
        <w:t>a jedynie wykonują polecenia Biblioteki.</w:t>
      </w:r>
    </w:p>
    <w:p w:rsidR="00681402" w:rsidRPr="00681402" w:rsidRDefault="00681402" w:rsidP="000332C2">
      <w:pPr>
        <w:numPr>
          <w:ilvl w:val="0"/>
          <w:numId w:val="76"/>
        </w:numPr>
      </w:pPr>
      <w:r w:rsidRPr="00681402">
        <w:t>Okres przechowywania danych wynosi:</w:t>
      </w:r>
    </w:p>
    <w:p w:rsidR="00681402" w:rsidRPr="00681402" w:rsidRDefault="00681402" w:rsidP="000332C2">
      <w:pPr>
        <w:numPr>
          <w:ilvl w:val="0"/>
          <w:numId w:val="77"/>
        </w:numPr>
      </w:pPr>
      <w:r w:rsidRPr="00681402">
        <w:t>dla danych przetwarzanych w celu udostępniania i wypożyczania materiałów</w:t>
      </w:r>
      <w:r w:rsidRPr="00681402">
        <w:br/>
        <w:t>bibliotecznych, komunikowania się z Czytelnikiem oraz opracowywania statystyk</w:t>
      </w:r>
      <w:r w:rsidRPr="00681402">
        <w:rPr>
          <w:b/>
          <w:bCs/>
        </w:rPr>
        <w:t xml:space="preserve"> –</w:t>
      </w:r>
      <w:r w:rsidRPr="00681402">
        <w:t xml:space="preserve"> nie więcej niż 5 lat od końca roku, w którym Czytelnik ostatni raz korzystał z usług Biblioteki, pod warunkiem, że nie jest wobec niej zadłużony,</w:t>
      </w:r>
    </w:p>
    <w:p w:rsidR="00681402" w:rsidRPr="00681402" w:rsidRDefault="00681402" w:rsidP="000332C2">
      <w:pPr>
        <w:numPr>
          <w:ilvl w:val="0"/>
          <w:numId w:val="77"/>
        </w:numPr>
      </w:pPr>
      <w:r w:rsidRPr="00681402">
        <w:t>dla danych przetwarzanych w celu dochodzenia ewentualnych roszczeń prawnych – do czasu przedawnienia roszczeń lub zakończenia postępowania związanego</w:t>
      </w:r>
      <w:r w:rsidRPr="00681402">
        <w:br/>
        <w:t>z dochodzeniem roszczenia,</w:t>
      </w:r>
    </w:p>
    <w:p w:rsidR="00681402" w:rsidRPr="00681402" w:rsidRDefault="00681402" w:rsidP="000332C2">
      <w:pPr>
        <w:numPr>
          <w:ilvl w:val="0"/>
          <w:numId w:val="77"/>
        </w:numPr>
      </w:pPr>
      <w:r w:rsidRPr="00681402">
        <w:t>dla danych przetwarzanych w celu dokumentowania prowadzonej działalności</w:t>
      </w:r>
      <w:r w:rsidRPr="00681402">
        <w:br/>
        <w:t>oraz informowania o niej – nie więcej niż 5 lat od dnia dokumentowanego wydarzenia, chyba że dane są przetwarzane w celach archiwalnych w interesie publicznym,</w:t>
      </w:r>
    </w:p>
    <w:p w:rsidR="00681402" w:rsidRPr="00681402" w:rsidRDefault="00681402" w:rsidP="000332C2">
      <w:pPr>
        <w:numPr>
          <w:ilvl w:val="0"/>
          <w:numId w:val="77"/>
        </w:numPr>
      </w:pPr>
      <w:r w:rsidRPr="00681402">
        <w:t>dla danych przetwarzanych w celu zapewnienia bezpieczeństwa sieci i systemów</w:t>
      </w:r>
      <w:r w:rsidRPr="00681402">
        <w:br/>
        <w:t>informatycznych Biblioteki – nie więcej niż 5 lat od dnia zarejestrowania,</w:t>
      </w:r>
    </w:p>
    <w:p w:rsidR="00681402" w:rsidRPr="00681402" w:rsidRDefault="00681402" w:rsidP="000332C2">
      <w:pPr>
        <w:numPr>
          <w:ilvl w:val="0"/>
          <w:numId w:val="77"/>
        </w:numPr>
      </w:pPr>
      <w:r w:rsidRPr="00681402">
        <w:t>dla danych przetwarzanych na podstawie zgody Czytelnika – do czasu wycofania</w:t>
      </w:r>
      <w:r w:rsidRPr="00681402">
        <w:br/>
        <w:t>tej zgody.</w:t>
      </w:r>
    </w:p>
    <w:p w:rsidR="00681402" w:rsidRPr="00681402" w:rsidRDefault="00681402" w:rsidP="000332C2">
      <w:pPr>
        <w:numPr>
          <w:ilvl w:val="0"/>
          <w:numId w:val="78"/>
        </w:numPr>
      </w:pPr>
      <w:r w:rsidRPr="00681402">
        <w:t>Przysługujące Czytelnikowi prawa, w tym prawo do sprzeciwu:</w:t>
      </w:r>
    </w:p>
    <w:p w:rsidR="00681402" w:rsidRPr="00681402" w:rsidRDefault="00681402" w:rsidP="000332C2">
      <w:pPr>
        <w:numPr>
          <w:ilvl w:val="0"/>
          <w:numId w:val="79"/>
        </w:numPr>
      </w:pPr>
      <w:r w:rsidRPr="00681402">
        <w:t>osobie, której dane dotyczą, przysługuje prawo żądania dostępu do danych</w:t>
      </w:r>
      <w:r w:rsidRPr="00681402">
        <w:br/>
        <w:t>osobowych, ich sprostowania, usunięcia lub ograniczenia przetwarzania, prawo</w:t>
      </w:r>
      <w:r w:rsidRPr="00681402">
        <w:br/>
        <w:t>wniesienia sprzeciwu wobec przetwarzania oraz prawo przenoszenia danych.</w:t>
      </w:r>
    </w:p>
    <w:p w:rsidR="00681402" w:rsidRPr="00681402" w:rsidRDefault="00681402" w:rsidP="000332C2">
      <w:pPr>
        <w:numPr>
          <w:ilvl w:val="0"/>
          <w:numId w:val="79"/>
        </w:numPr>
      </w:pPr>
      <w:r w:rsidRPr="00681402">
        <w:t>dopuszczalność korzystania z poszczególnych praw zależy od podstawy prawnej</w:t>
      </w:r>
      <w:r w:rsidRPr="00681402">
        <w:br/>
        <w:t>konkretnego przetwarzania.</w:t>
      </w:r>
    </w:p>
    <w:p w:rsidR="00681402" w:rsidRPr="00681402" w:rsidRDefault="00681402" w:rsidP="000332C2">
      <w:pPr>
        <w:numPr>
          <w:ilvl w:val="0"/>
          <w:numId w:val="79"/>
        </w:numPr>
      </w:pPr>
      <w:r w:rsidRPr="00681402">
        <w:t>zgoda może być w dowolnym momencie wycofana, bez wpływu na zgodność</w:t>
      </w:r>
      <w:r w:rsidRPr="00681402">
        <w:br/>
        <w:t>z prawem przetwarzania, którego dokonano przed wycofaniem.</w:t>
      </w:r>
    </w:p>
    <w:p w:rsidR="00681402" w:rsidRPr="00681402" w:rsidRDefault="00681402" w:rsidP="000332C2">
      <w:pPr>
        <w:numPr>
          <w:ilvl w:val="0"/>
          <w:numId w:val="79"/>
        </w:numPr>
      </w:pPr>
      <w:r w:rsidRPr="00681402">
        <w:t>osoba, której dane dotyczą, ma prawo wnieść skargę do Prezesa Urzędu Ochrony</w:t>
      </w:r>
      <w:r w:rsidRPr="00681402">
        <w:br/>
        <w:t>Danych Osobowych.</w:t>
      </w:r>
    </w:p>
    <w:p w:rsidR="00681402" w:rsidRPr="00681402" w:rsidRDefault="00681402" w:rsidP="000332C2">
      <w:pPr>
        <w:numPr>
          <w:ilvl w:val="0"/>
          <w:numId w:val="80"/>
        </w:numPr>
      </w:pPr>
      <w:r w:rsidRPr="00681402">
        <w:t>Informacja o wymogu dobrowolności podania danych oraz konsekwencjach</w:t>
      </w:r>
      <w:r w:rsidRPr="00681402">
        <w:br/>
        <w:t>ich nie podania:</w:t>
      </w:r>
    </w:p>
    <w:p w:rsidR="00681402" w:rsidRPr="00681402" w:rsidRDefault="00681402" w:rsidP="000332C2">
      <w:pPr>
        <w:numPr>
          <w:ilvl w:val="0"/>
          <w:numId w:val="81"/>
        </w:numPr>
      </w:pPr>
      <w:r w:rsidRPr="00681402">
        <w:t>podanie danych osobowych jest dobrowolne. Odmowa podania danych skutkuje</w:t>
      </w:r>
      <w:r w:rsidRPr="00681402">
        <w:br/>
        <w:t>odmową zapisu do Biblioteki lub brakiem możliwości korzystania z jej usług.</w:t>
      </w:r>
    </w:p>
    <w:p w:rsidR="00177FDF" w:rsidRDefault="00177FDF" w:rsidP="00AE18EC">
      <w:pPr>
        <w:jc w:val="center"/>
        <w:rPr>
          <w:b/>
          <w:bCs/>
        </w:rPr>
      </w:pP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Rozdział X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Postanowienia porządkowe</w:t>
      </w:r>
    </w:p>
    <w:p w:rsidR="00681402" w:rsidRPr="00681402" w:rsidRDefault="00177FDF" w:rsidP="00AE18EC">
      <w:pPr>
        <w:jc w:val="center"/>
      </w:pPr>
      <w:r>
        <w:rPr>
          <w:b/>
          <w:bCs/>
        </w:rPr>
        <w:t>§ 27</w:t>
      </w:r>
    </w:p>
    <w:p w:rsidR="00681402" w:rsidRPr="00681402" w:rsidRDefault="00681402" w:rsidP="00681402">
      <w:r w:rsidRPr="00681402">
        <w:t>Czytelnik zobowiązany jest do zachowania czystości i porządku w lokalu Biblioteki.</w:t>
      </w:r>
    </w:p>
    <w:p w:rsidR="002E032F" w:rsidRDefault="002E032F" w:rsidP="00177FDF">
      <w:pPr>
        <w:jc w:val="center"/>
        <w:rPr>
          <w:b/>
          <w:bCs/>
        </w:rPr>
      </w:pPr>
    </w:p>
    <w:p w:rsidR="00681402" w:rsidRPr="00681402" w:rsidRDefault="00177FDF" w:rsidP="00177FDF">
      <w:pPr>
        <w:jc w:val="center"/>
      </w:pPr>
      <w:r>
        <w:rPr>
          <w:b/>
          <w:bCs/>
        </w:rPr>
        <w:lastRenderedPageBreak/>
        <w:t>§ 28</w:t>
      </w:r>
    </w:p>
    <w:p w:rsidR="00681402" w:rsidRPr="00681402" w:rsidRDefault="00681402" w:rsidP="00681402">
      <w:r w:rsidRPr="00681402">
        <w:t>We wszystkich jednostkach bibliotecznych obowiązuje zakaz palenia tytoniu, w tym</w:t>
      </w:r>
      <w:r w:rsidRPr="00681402">
        <w:br/>
        <w:t>papierosów elektrycznych, spożywania posiłków i napojów poza miejscami do tego</w:t>
      </w:r>
      <w:r w:rsidRPr="00681402">
        <w:br/>
        <w:t>wyznaczonymi, oraz spożywania alkoholu i środków odurzających oraz przebywania</w:t>
      </w:r>
      <w:r w:rsidRPr="00681402">
        <w:br/>
        <w:t>pod ich wpływem pod rygorem przymusowego usunięcia przy pomocy służb porządkowych.</w:t>
      </w:r>
    </w:p>
    <w:p w:rsidR="00681402" w:rsidRPr="00681402" w:rsidRDefault="00681402" w:rsidP="00681402">
      <w:r w:rsidRPr="00681402">
        <w:t> </w:t>
      </w:r>
    </w:p>
    <w:p w:rsidR="00681402" w:rsidRPr="00681402" w:rsidRDefault="00177FDF" w:rsidP="00177FDF">
      <w:pPr>
        <w:jc w:val="center"/>
      </w:pPr>
      <w:r>
        <w:rPr>
          <w:b/>
          <w:bCs/>
        </w:rPr>
        <w:t>§ 29</w:t>
      </w:r>
    </w:p>
    <w:p w:rsidR="00681402" w:rsidRPr="00681402" w:rsidRDefault="00681402" w:rsidP="00681402">
      <w:r w:rsidRPr="00681402">
        <w:t>Na terenie filii i oddziałów Biblioteki obowiązuje zakaz wprowadzania zwierząt (z wyjątkiem psów przewodników), rowerów oraz poruszania się na rolkach lub wrotkach.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Rozdział XI</w:t>
      </w:r>
    </w:p>
    <w:p w:rsidR="00681402" w:rsidRPr="00681402" w:rsidRDefault="00681402" w:rsidP="00AE18EC">
      <w:pPr>
        <w:jc w:val="center"/>
      </w:pPr>
      <w:r w:rsidRPr="00681402">
        <w:rPr>
          <w:b/>
          <w:bCs/>
        </w:rPr>
        <w:t>Postanowienia końcowe</w:t>
      </w:r>
    </w:p>
    <w:p w:rsidR="00681402" w:rsidRPr="00681402" w:rsidRDefault="00177FDF" w:rsidP="00AE18EC">
      <w:pPr>
        <w:jc w:val="center"/>
      </w:pPr>
      <w:r>
        <w:rPr>
          <w:b/>
          <w:bCs/>
        </w:rPr>
        <w:t>§ 30</w:t>
      </w:r>
    </w:p>
    <w:p w:rsidR="00681402" w:rsidRPr="002E032F" w:rsidRDefault="00681402" w:rsidP="000332C2">
      <w:pPr>
        <w:numPr>
          <w:ilvl w:val="0"/>
          <w:numId w:val="82"/>
        </w:numPr>
      </w:pPr>
      <w:r w:rsidRPr="00681402">
        <w:t>Czytelnika Biblioteki obowiązuje przestrzeganie niniejszego reg</w:t>
      </w:r>
      <w:r w:rsidR="002E032F">
        <w:t>ulaminu, wyłożonego</w:t>
      </w:r>
      <w:r w:rsidR="002E032F">
        <w:br/>
        <w:t>do wglądu</w:t>
      </w:r>
      <w:r w:rsidR="00177FDF">
        <w:t xml:space="preserve"> </w:t>
      </w:r>
      <w:r w:rsidRPr="00681402">
        <w:t>i zamieszczonego na stronie internetowej</w:t>
      </w:r>
      <w:r w:rsidRPr="00681402">
        <w:br/>
        <w:t xml:space="preserve">Biblioteki </w:t>
      </w:r>
      <w:hyperlink r:id="rId8" w:tgtFrame="_blank" w:history="1">
        <w:r w:rsidR="00177FDF" w:rsidRPr="002E032F">
          <w:rPr>
            <w:rStyle w:val="Hipercze"/>
            <w:b/>
            <w:bCs/>
          </w:rPr>
          <w:t>szczekociny.naszabiblioteka.com</w:t>
        </w:r>
      </w:hyperlink>
      <w:r w:rsidR="002E032F">
        <w:rPr>
          <w:rStyle w:val="Hipercze"/>
          <w:b/>
          <w:bCs/>
          <w:u w:val="none"/>
        </w:rPr>
        <w:t xml:space="preserve"> </w:t>
      </w:r>
      <w:r w:rsidR="002E032F">
        <w:rPr>
          <w:rStyle w:val="Hipercze"/>
          <w:b/>
          <w:bCs/>
        </w:rPr>
        <w:t xml:space="preserve"> </w:t>
      </w:r>
      <w:r w:rsidR="002E032F" w:rsidRPr="002E032F">
        <w:rPr>
          <w:rStyle w:val="Hipercze"/>
          <w:b/>
          <w:bCs/>
          <w:color w:val="auto"/>
          <w:u w:val="none"/>
        </w:rPr>
        <w:t>zakładka BIP</w:t>
      </w:r>
    </w:p>
    <w:p w:rsidR="00681402" w:rsidRPr="00681402" w:rsidRDefault="00681402" w:rsidP="000332C2">
      <w:pPr>
        <w:numPr>
          <w:ilvl w:val="0"/>
          <w:numId w:val="82"/>
        </w:numPr>
      </w:pPr>
      <w:r w:rsidRPr="00681402">
        <w:t>Odstępstwa od postanowień regulaminu mogą być stosowane jedynie w wyjątkowych</w:t>
      </w:r>
      <w:r w:rsidRPr="00681402">
        <w:br/>
        <w:t>wypadkach za zgodą Dyrektora Biblioteki w odpowiedzi na wniesiony przez Czytelnika wniosek.</w:t>
      </w:r>
    </w:p>
    <w:p w:rsidR="00681402" w:rsidRPr="00681402" w:rsidRDefault="00681402" w:rsidP="000332C2">
      <w:pPr>
        <w:numPr>
          <w:ilvl w:val="0"/>
          <w:numId w:val="82"/>
        </w:numPr>
      </w:pPr>
      <w:r w:rsidRPr="00681402">
        <w:t>Czytelnik niestosujący się do przepisów regulaminu może być czasowo, a w szczególnie drastycznych przypadkach na stałe, pozbawiony korzystania ze zbiorów i usług Biblioteki, na podstawie decyzji kierownika filii, bądź oddziału. Od decyzji kierownika przysługuje Czytelnikowi prawo odwołania się do Dyrektora Biblioteki.</w:t>
      </w:r>
    </w:p>
    <w:p w:rsidR="00681402" w:rsidRPr="00681402" w:rsidRDefault="00681402" w:rsidP="00681402">
      <w:r w:rsidRPr="00681402">
        <w:t> </w:t>
      </w:r>
    </w:p>
    <w:p w:rsidR="00681402" w:rsidRPr="00681402" w:rsidRDefault="00177FDF" w:rsidP="00AE18EC">
      <w:pPr>
        <w:jc w:val="center"/>
      </w:pPr>
      <w:r>
        <w:rPr>
          <w:b/>
          <w:bCs/>
        </w:rPr>
        <w:t>§ 31</w:t>
      </w:r>
    </w:p>
    <w:p w:rsidR="00681402" w:rsidRPr="00681402" w:rsidRDefault="00681402" w:rsidP="00681402">
      <w:r w:rsidRPr="00681402">
        <w:t xml:space="preserve">Wysokość opłat za usługi kserograficzne określona jest w </w:t>
      </w:r>
      <w:r w:rsidRPr="00681402">
        <w:rPr>
          <w:b/>
          <w:bCs/>
        </w:rPr>
        <w:t>załączniku Nr 2</w:t>
      </w:r>
      <w:r w:rsidRPr="00681402">
        <w:t xml:space="preserve"> do Regulaminu.</w:t>
      </w:r>
      <w:r w:rsidRPr="00681402">
        <w:br/>
        <w:t xml:space="preserve">Kopiowanie materiałów bibliotecznych na nośniku papierowym jest dozwolone w granicach dopuszczalnych ustawą o prawie autorskim i prawach pokrewnych Dz.U. z 1994 r. Nr 24 poz. 83 z </w:t>
      </w:r>
      <w:proofErr w:type="spellStart"/>
      <w:r w:rsidRPr="00681402">
        <w:t>późn</w:t>
      </w:r>
      <w:proofErr w:type="spellEnd"/>
      <w:r w:rsidRPr="00681402">
        <w:t>. zm.</w:t>
      </w:r>
    </w:p>
    <w:p w:rsidR="00681402" w:rsidRPr="00681402" w:rsidRDefault="00177FDF" w:rsidP="00AE18EC">
      <w:pPr>
        <w:jc w:val="center"/>
      </w:pPr>
      <w:r>
        <w:rPr>
          <w:b/>
          <w:bCs/>
        </w:rPr>
        <w:t>§ 32</w:t>
      </w:r>
    </w:p>
    <w:p w:rsidR="00681402" w:rsidRPr="00681402" w:rsidRDefault="00681402" w:rsidP="00681402">
      <w:r w:rsidRPr="00681402">
        <w:t>W Bibliotece oraz w jej poszczególnych filiach i oddziałach może działać Koło Przyjaciół Biblioteki zorganizowane jako Stowarzyszenie Zwykłe, którego zasady funkcjonowania</w:t>
      </w:r>
      <w:r w:rsidRPr="00681402">
        <w:br/>
        <w:t>określają odrębne przepisy.</w:t>
      </w:r>
    </w:p>
    <w:p w:rsidR="00177FDF" w:rsidRDefault="00177FDF" w:rsidP="00AE18EC">
      <w:pPr>
        <w:jc w:val="center"/>
        <w:rPr>
          <w:b/>
          <w:bCs/>
        </w:rPr>
      </w:pPr>
    </w:p>
    <w:p w:rsidR="00681402" w:rsidRPr="00681402" w:rsidRDefault="00177FDF" w:rsidP="00AE18EC">
      <w:pPr>
        <w:jc w:val="center"/>
      </w:pPr>
      <w:r>
        <w:rPr>
          <w:b/>
          <w:bCs/>
        </w:rPr>
        <w:t>§ 33</w:t>
      </w:r>
    </w:p>
    <w:p w:rsidR="00681402" w:rsidRPr="00681402" w:rsidRDefault="00681402" w:rsidP="00681402">
      <w:r w:rsidRPr="00681402">
        <w:t>W sprawach skarg Dyrektor przyjmuje osobiście, po uprzednim umówieniu się</w:t>
      </w:r>
      <w:r w:rsidRPr="00681402">
        <w:br/>
        <w:t xml:space="preserve">(tel.: </w:t>
      </w:r>
      <w:r w:rsidR="00177FDF">
        <w:t>695585581)</w:t>
      </w:r>
    </w:p>
    <w:p w:rsidR="002E032F" w:rsidRDefault="002E032F" w:rsidP="00AE18EC">
      <w:pPr>
        <w:jc w:val="center"/>
        <w:rPr>
          <w:b/>
          <w:bCs/>
        </w:rPr>
      </w:pPr>
    </w:p>
    <w:p w:rsidR="00646756" w:rsidRDefault="00177FDF" w:rsidP="00CF1B01">
      <w:pPr>
        <w:jc w:val="center"/>
        <w:rPr>
          <w:b/>
          <w:bCs/>
        </w:rPr>
      </w:pPr>
      <w:r>
        <w:rPr>
          <w:b/>
          <w:bCs/>
        </w:rPr>
        <w:lastRenderedPageBreak/>
        <w:t>§ 34</w:t>
      </w:r>
    </w:p>
    <w:p w:rsidR="00646756" w:rsidRPr="00681402" w:rsidRDefault="00646756" w:rsidP="00AE18EC">
      <w:pPr>
        <w:jc w:val="center"/>
      </w:pPr>
    </w:p>
    <w:p w:rsidR="00681402" w:rsidRDefault="00681402" w:rsidP="00AE18EC">
      <w:r w:rsidRPr="00681402">
        <w:t>Rozstrzyganie spraw nieuregulowanych postanowieniami niniejszego Regulaminu leży</w:t>
      </w:r>
      <w:r w:rsidRPr="00681402">
        <w:br/>
        <w:t xml:space="preserve">w odpowiednich przepisach Kodeksu Cywilnego oraz kompetencjach Dyrektora </w:t>
      </w:r>
      <w:r w:rsidR="00177FDF">
        <w:t>Miejsko-Gminnej Biblioteki Publicznej w Szczekocinach</w:t>
      </w:r>
    </w:p>
    <w:p w:rsidR="00CF1B01" w:rsidRPr="00681402" w:rsidRDefault="00CF1B01" w:rsidP="00AE18EC"/>
    <w:p w:rsidR="00681402" w:rsidRDefault="00CF1B01" w:rsidP="00681402">
      <w:r>
        <w:t>Niniejszy regulamin obowiązuje od dnia 15.07.2024</w:t>
      </w:r>
    </w:p>
    <w:p w:rsidR="00CF1B01" w:rsidRPr="00681402" w:rsidRDefault="00CF1B01" w:rsidP="00681402">
      <w:bookmarkStart w:id="0" w:name="_GoBack"/>
      <w:bookmarkEnd w:id="0"/>
    </w:p>
    <w:p w:rsidR="00681402" w:rsidRPr="00681402" w:rsidRDefault="00681402" w:rsidP="00681402">
      <w:r w:rsidRPr="00681402">
        <w:t>​</w:t>
      </w:r>
    </w:p>
    <w:p w:rsidR="00681402" w:rsidRDefault="00681402">
      <w:r w:rsidRPr="00681402">
        <w:t>​</w:t>
      </w:r>
      <w:r w:rsidR="00AE18EC">
        <w:br/>
      </w:r>
      <w:r w:rsidR="00AE18EC">
        <w:br/>
        <w:t> </w:t>
      </w:r>
    </w:p>
    <w:sectPr w:rsidR="006814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62" w:rsidRDefault="00655062" w:rsidP="002E032F">
      <w:pPr>
        <w:spacing w:after="0" w:line="240" w:lineRule="auto"/>
      </w:pPr>
      <w:r>
        <w:separator/>
      </w:r>
    </w:p>
  </w:endnote>
  <w:endnote w:type="continuationSeparator" w:id="0">
    <w:p w:rsidR="00655062" w:rsidRDefault="00655062" w:rsidP="002E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91626"/>
      <w:docPartObj>
        <w:docPartGallery w:val="Page Numbers (Bottom of Page)"/>
        <w:docPartUnique/>
      </w:docPartObj>
    </w:sdtPr>
    <w:sdtContent>
      <w:p w:rsidR="002E032F" w:rsidRDefault="002E03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B01">
          <w:rPr>
            <w:noProof/>
          </w:rPr>
          <w:t>12</w:t>
        </w:r>
        <w:r>
          <w:fldChar w:fldCharType="end"/>
        </w:r>
      </w:p>
    </w:sdtContent>
  </w:sdt>
  <w:p w:rsidR="002E032F" w:rsidRDefault="002E0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62" w:rsidRDefault="00655062" w:rsidP="002E032F">
      <w:pPr>
        <w:spacing w:after="0" w:line="240" w:lineRule="auto"/>
      </w:pPr>
      <w:r>
        <w:separator/>
      </w:r>
    </w:p>
  </w:footnote>
  <w:footnote w:type="continuationSeparator" w:id="0">
    <w:p w:rsidR="00655062" w:rsidRDefault="00655062" w:rsidP="002E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CB9"/>
    <w:multiLevelType w:val="multilevel"/>
    <w:tmpl w:val="46BC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7E53"/>
    <w:multiLevelType w:val="multilevel"/>
    <w:tmpl w:val="30AEF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15C77"/>
    <w:multiLevelType w:val="multilevel"/>
    <w:tmpl w:val="211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D5475"/>
    <w:multiLevelType w:val="multilevel"/>
    <w:tmpl w:val="A3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477FF"/>
    <w:multiLevelType w:val="multilevel"/>
    <w:tmpl w:val="7D5E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2598A"/>
    <w:multiLevelType w:val="multilevel"/>
    <w:tmpl w:val="B34E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E084D"/>
    <w:multiLevelType w:val="multilevel"/>
    <w:tmpl w:val="450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D0568"/>
    <w:multiLevelType w:val="multilevel"/>
    <w:tmpl w:val="293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E175E"/>
    <w:multiLevelType w:val="multilevel"/>
    <w:tmpl w:val="6BF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E06F3"/>
    <w:multiLevelType w:val="multilevel"/>
    <w:tmpl w:val="A3126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045A0"/>
    <w:multiLevelType w:val="multilevel"/>
    <w:tmpl w:val="774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024C9"/>
    <w:multiLevelType w:val="multilevel"/>
    <w:tmpl w:val="FDA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0E5FF0"/>
    <w:multiLevelType w:val="multilevel"/>
    <w:tmpl w:val="9F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D76B5"/>
    <w:multiLevelType w:val="multilevel"/>
    <w:tmpl w:val="9DA0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3C19AE"/>
    <w:multiLevelType w:val="multilevel"/>
    <w:tmpl w:val="98B6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A665AE"/>
    <w:multiLevelType w:val="multilevel"/>
    <w:tmpl w:val="2F82D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E74500"/>
    <w:multiLevelType w:val="multilevel"/>
    <w:tmpl w:val="8B3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EB7A0B"/>
    <w:multiLevelType w:val="multilevel"/>
    <w:tmpl w:val="A4C0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E6A54"/>
    <w:multiLevelType w:val="multilevel"/>
    <w:tmpl w:val="AE36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C6C53"/>
    <w:multiLevelType w:val="multilevel"/>
    <w:tmpl w:val="E1F4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C348F6"/>
    <w:multiLevelType w:val="multilevel"/>
    <w:tmpl w:val="A6B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881C29"/>
    <w:multiLevelType w:val="multilevel"/>
    <w:tmpl w:val="34BC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6F38F8"/>
    <w:multiLevelType w:val="multilevel"/>
    <w:tmpl w:val="8EE4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BD51CA"/>
    <w:multiLevelType w:val="multilevel"/>
    <w:tmpl w:val="D6DC3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D95784"/>
    <w:multiLevelType w:val="multilevel"/>
    <w:tmpl w:val="3450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442F38"/>
    <w:multiLevelType w:val="multilevel"/>
    <w:tmpl w:val="6DF23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683A88"/>
    <w:multiLevelType w:val="multilevel"/>
    <w:tmpl w:val="410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C05745"/>
    <w:multiLevelType w:val="multilevel"/>
    <w:tmpl w:val="5FF4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F310C"/>
    <w:multiLevelType w:val="multilevel"/>
    <w:tmpl w:val="CEBC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294185"/>
    <w:multiLevelType w:val="multilevel"/>
    <w:tmpl w:val="AB36D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8805AC"/>
    <w:multiLevelType w:val="multilevel"/>
    <w:tmpl w:val="86B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424E32"/>
    <w:multiLevelType w:val="multilevel"/>
    <w:tmpl w:val="250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23014A"/>
    <w:multiLevelType w:val="multilevel"/>
    <w:tmpl w:val="42FC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1956DF"/>
    <w:multiLevelType w:val="multilevel"/>
    <w:tmpl w:val="D9BA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A35DA"/>
    <w:multiLevelType w:val="multilevel"/>
    <w:tmpl w:val="2F16B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274130"/>
    <w:multiLevelType w:val="multilevel"/>
    <w:tmpl w:val="06C0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A04532"/>
    <w:multiLevelType w:val="multilevel"/>
    <w:tmpl w:val="9D5A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815D8C"/>
    <w:multiLevelType w:val="multilevel"/>
    <w:tmpl w:val="FCB2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8327B2"/>
    <w:multiLevelType w:val="multilevel"/>
    <w:tmpl w:val="030A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FD5475"/>
    <w:multiLevelType w:val="multilevel"/>
    <w:tmpl w:val="979CD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FD51CA"/>
    <w:multiLevelType w:val="multilevel"/>
    <w:tmpl w:val="CEDC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7479EC"/>
    <w:multiLevelType w:val="multilevel"/>
    <w:tmpl w:val="3294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6605A3"/>
    <w:multiLevelType w:val="multilevel"/>
    <w:tmpl w:val="DB9C6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C23A47"/>
    <w:multiLevelType w:val="multilevel"/>
    <w:tmpl w:val="0C84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BB0230"/>
    <w:multiLevelType w:val="multilevel"/>
    <w:tmpl w:val="5028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102F82"/>
    <w:multiLevelType w:val="multilevel"/>
    <w:tmpl w:val="99D8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0C63F2"/>
    <w:multiLevelType w:val="multilevel"/>
    <w:tmpl w:val="1286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961FCF"/>
    <w:multiLevelType w:val="multilevel"/>
    <w:tmpl w:val="F432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AD38A8"/>
    <w:multiLevelType w:val="multilevel"/>
    <w:tmpl w:val="82301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CE1716"/>
    <w:multiLevelType w:val="multilevel"/>
    <w:tmpl w:val="B16C2AC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8D7E88"/>
    <w:multiLevelType w:val="multilevel"/>
    <w:tmpl w:val="EC0C07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6D1DB2"/>
    <w:multiLevelType w:val="multilevel"/>
    <w:tmpl w:val="C2B2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E20703"/>
    <w:multiLevelType w:val="multilevel"/>
    <w:tmpl w:val="47C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1351A0"/>
    <w:multiLevelType w:val="multilevel"/>
    <w:tmpl w:val="63E26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05C46FA"/>
    <w:multiLevelType w:val="multilevel"/>
    <w:tmpl w:val="60F03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603314"/>
    <w:multiLevelType w:val="multilevel"/>
    <w:tmpl w:val="94A85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2B14D85"/>
    <w:multiLevelType w:val="multilevel"/>
    <w:tmpl w:val="79DEE0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C35CED"/>
    <w:multiLevelType w:val="multilevel"/>
    <w:tmpl w:val="8350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43E3D62"/>
    <w:multiLevelType w:val="multilevel"/>
    <w:tmpl w:val="3C54C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0C1DB3"/>
    <w:multiLevelType w:val="multilevel"/>
    <w:tmpl w:val="2D68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825A7C"/>
    <w:multiLevelType w:val="multilevel"/>
    <w:tmpl w:val="32BE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B90A91"/>
    <w:multiLevelType w:val="multilevel"/>
    <w:tmpl w:val="3EC0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D020D6B"/>
    <w:multiLevelType w:val="multilevel"/>
    <w:tmpl w:val="FD28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05068F"/>
    <w:multiLevelType w:val="multilevel"/>
    <w:tmpl w:val="74AE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347206"/>
    <w:multiLevelType w:val="multilevel"/>
    <w:tmpl w:val="207237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9"/>
  </w:num>
  <w:num w:numId="3">
    <w:abstractNumId w:val="6"/>
  </w:num>
  <w:num w:numId="4">
    <w:abstractNumId w:val="60"/>
  </w:num>
  <w:num w:numId="5">
    <w:abstractNumId w:val="31"/>
  </w:num>
  <w:num w:numId="6">
    <w:abstractNumId w:val="37"/>
  </w:num>
  <w:num w:numId="7">
    <w:abstractNumId w:val="17"/>
  </w:num>
  <w:num w:numId="8">
    <w:abstractNumId w:val="20"/>
  </w:num>
  <w:num w:numId="9">
    <w:abstractNumId w:val="10"/>
  </w:num>
  <w:num w:numId="10">
    <w:abstractNumId w:val="26"/>
  </w:num>
  <w:num w:numId="11">
    <w:abstractNumId w:val="23"/>
  </w:num>
  <w:num w:numId="12">
    <w:abstractNumId w:val="5"/>
  </w:num>
  <w:num w:numId="13">
    <w:abstractNumId w:val="27"/>
  </w:num>
  <w:num w:numId="14">
    <w:abstractNumId w:val="52"/>
  </w:num>
  <w:num w:numId="15">
    <w:abstractNumId w:val="55"/>
  </w:num>
  <w:num w:numId="16">
    <w:abstractNumId w:val="47"/>
    <w:lvlOverride w:ilvl="0">
      <w:startOverride w:val="2"/>
    </w:lvlOverride>
  </w:num>
  <w:num w:numId="17">
    <w:abstractNumId w:val="47"/>
    <w:lvlOverride w:ilvl="0">
      <w:startOverride w:val="3"/>
    </w:lvlOverride>
  </w:num>
  <w:num w:numId="18">
    <w:abstractNumId w:val="1"/>
  </w:num>
  <w:num w:numId="19">
    <w:abstractNumId w:val="49"/>
    <w:lvlOverride w:ilvl="0">
      <w:startOverride w:val="4"/>
    </w:lvlOverride>
  </w:num>
  <w:num w:numId="20">
    <w:abstractNumId w:val="49"/>
    <w:lvlOverride w:ilvl="0">
      <w:startOverride w:val="5"/>
    </w:lvlOverride>
  </w:num>
  <w:num w:numId="21">
    <w:abstractNumId w:val="63"/>
  </w:num>
  <w:num w:numId="22">
    <w:abstractNumId w:val="36"/>
  </w:num>
  <w:num w:numId="23">
    <w:abstractNumId w:val="41"/>
  </w:num>
  <w:num w:numId="24">
    <w:abstractNumId w:val="61"/>
  </w:num>
  <w:num w:numId="25">
    <w:abstractNumId w:val="25"/>
  </w:num>
  <w:num w:numId="26">
    <w:abstractNumId w:val="15"/>
    <w:lvlOverride w:ilvl="0">
      <w:startOverride w:val="3"/>
    </w:lvlOverride>
  </w:num>
  <w:num w:numId="27">
    <w:abstractNumId w:val="15"/>
    <w:lvlOverride w:ilvl="0">
      <w:startOverride w:val="4"/>
    </w:lvlOverride>
  </w:num>
  <w:num w:numId="28">
    <w:abstractNumId w:val="15"/>
    <w:lvlOverride w:ilvl="0">
      <w:startOverride w:val="5"/>
    </w:lvlOverride>
  </w:num>
  <w:num w:numId="29">
    <w:abstractNumId w:val="44"/>
    <w:lvlOverride w:ilvl="0">
      <w:startOverride w:val="2"/>
    </w:lvlOverride>
  </w:num>
  <w:num w:numId="30">
    <w:abstractNumId w:val="44"/>
    <w:lvlOverride w:ilvl="0">
      <w:startOverride w:val="3"/>
    </w:lvlOverride>
  </w:num>
  <w:num w:numId="31">
    <w:abstractNumId w:val="44"/>
    <w:lvlOverride w:ilvl="0">
      <w:startOverride w:val="4"/>
    </w:lvlOverride>
  </w:num>
  <w:num w:numId="32">
    <w:abstractNumId w:val="50"/>
  </w:num>
  <w:num w:numId="33">
    <w:abstractNumId w:val="14"/>
    <w:lvlOverride w:ilvl="0">
      <w:startOverride w:val="5"/>
    </w:lvlOverride>
  </w:num>
  <w:num w:numId="34">
    <w:abstractNumId w:val="19"/>
  </w:num>
  <w:num w:numId="35">
    <w:abstractNumId w:val="13"/>
  </w:num>
  <w:num w:numId="36">
    <w:abstractNumId w:val="42"/>
  </w:num>
  <w:num w:numId="37">
    <w:abstractNumId w:val="2"/>
    <w:lvlOverride w:ilvl="0">
      <w:startOverride w:val="2"/>
    </w:lvlOverride>
  </w:num>
  <w:num w:numId="38">
    <w:abstractNumId w:val="62"/>
    <w:lvlOverride w:ilvl="0">
      <w:startOverride w:val="3"/>
    </w:lvlOverride>
  </w:num>
  <w:num w:numId="39">
    <w:abstractNumId w:val="62"/>
    <w:lvlOverride w:ilvl="0">
      <w:startOverride w:val="4"/>
    </w:lvlOverride>
  </w:num>
  <w:num w:numId="40">
    <w:abstractNumId w:val="35"/>
  </w:num>
  <w:num w:numId="41">
    <w:abstractNumId w:val="64"/>
  </w:num>
  <w:num w:numId="42">
    <w:abstractNumId w:val="22"/>
    <w:lvlOverride w:ilvl="0">
      <w:startOverride w:val="9"/>
    </w:lvlOverride>
  </w:num>
  <w:num w:numId="43">
    <w:abstractNumId w:val="22"/>
    <w:lvlOverride w:ilvl="0">
      <w:startOverride w:val="10"/>
    </w:lvlOverride>
  </w:num>
  <w:num w:numId="44">
    <w:abstractNumId w:val="22"/>
    <w:lvlOverride w:ilvl="0">
      <w:startOverride w:val="11"/>
    </w:lvlOverride>
  </w:num>
  <w:num w:numId="45">
    <w:abstractNumId w:val="22"/>
    <w:lvlOverride w:ilvl="0">
      <w:startOverride w:val="12"/>
    </w:lvlOverride>
  </w:num>
  <w:num w:numId="46">
    <w:abstractNumId w:val="39"/>
  </w:num>
  <w:num w:numId="47">
    <w:abstractNumId w:val="12"/>
    <w:lvlOverride w:ilvl="0">
      <w:startOverride w:val="13"/>
    </w:lvlOverride>
  </w:num>
  <w:num w:numId="48">
    <w:abstractNumId w:val="12"/>
    <w:lvlOverride w:ilvl="0">
      <w:startOverride w:val="14"/>
    </w:lvlOverride>
  </w:num>
  <w:num w:numId="49">
    <w:abstractNumId w:val="12"/>
    <w:lvlOverride w:ilvl="0">
      <w:startOverride w:val="15"/>
    </w:lvlOverride>
  </w:num>
  <w:num w:numId="50">
    <w:abstractNumId w:val="48"/>
  </w:num>
  <w:num w:numId="51">
    <w:abstractNumId w:val="3"/>
    <w:lvlOverride w:ilvl="0">
      <w:startOverride w:val="16"/>
    </w:lvlOverride>
  </w:num>
  <w:num w:numId="52">
    <w:abstractNumId w:val="3"/>
    <w:lvlOverride w:ilvl="0">
      <w:startOverride w:val="17"/>
    </w:lvlOverride>
  </w:num>
  <w:num w:numId="53">
    <w:abstractNumId w:val="45"/>
  </w:num>
  <w:num w:numId="54">
    <w:abstractNumId w:val="32"/>
  </w:num>
  <w:num w:numId="55">
    <w:abstractNumId w:val="54"/>
  </w:num>
  <w:num w:numId="56">
    <w:abstractNumId w:val="51"/>
    <w:lvlOverride w:ilvl="0">
      <w:startOverride w:val="4"/>
    </w:lvlOverride>
  </w:num>
  <w:num w:numId="57">
    <w:abstractNumId w:val="51"/>
    <w:lvlOverride w:ilvl="0">
      <w:startOverride w:val="5"/>
    </w:lvlOverride>
  </w:num>
  <w:num w:numId="58">
    <w:abstractNumId w:val="57"/>
  </w:num>
  <w:num w:numId="59">
    <w:abstractNumId w:val="11"/>
    <w:lvlOverride w:ilvl="0">
      <w:startOverride w:val="6"/>
    </w:lvlOverride>
  </w:num>
  <w:num w:numId="60">
    <w:abstractNumId w:val="11"/>
    <w:lvlOverride w:ilvl="0">
      <w:startOverride w:val="7"/>
    </w:lvlOverride>
  </w:num>
  <w:num w:numId="61">
    <w:abstractNumId w:val="11"/>
    <w:lvlOverride w:ilvl="0">
      <w:startOverride w:val="8"/>
    </w:lvlOverride>
  </w:num>
  <w:num w:numId="62">
    <w:abstractNumId w:val="11"/>
    <w:lvlOverride w:ilvl="0">
      <w:startOverride w:val="9"/>
    </w:lvlOverride>
  </w:num>
  <w:num w:numId="63">
    <w:abstractNumId w:val="40"/>
  </w:num>
  <w:num w:numId="64">
    <w:abstractNumId w:val="9"/>
  </w:num>
  <w:num w:numId="65">
    <w:abstractNumId w:val="4"/>
  </w:num>
  <w:num w:numId="66">
    <w:abstractNumId w:val="46"/>
  </w:num>
  <w:num w:numId="67">
    <w:abstractNumId w:val="43"/>
  </w:num>
  <w:num w:numId="68">
    <w:abstractNumId w:val="0"/>
  </w:num>
  <w:num w:numId="69">
    <w:abstractNumId w:val="29"/>
  </w:num>
  <w:num w:numId="70">
    <w:abstractNumId w:val="8"/>
    <w:lvlOverride w:ilvl="0">
      <w:startOverride w:val="4"/>
    </w:lvlOverride>
  </w:num>
  <w:num w:numId="71">
    <w:abstractNumId w:val="38"/>
  </w:num>
  <w:num w:numId="72">
    <w:abstractNumId w:val="33"/>
    <w:lvlOverride w:ilvl="0">
      <w:startOverride w:val="2"/>
    </w:lvlOverride>
  </w:num>
  <w:num w:numId="73">
    <w:abstractNumId w:val="28"/>
    <w:lvlOverride w:ilvl="0">
      <w:startOverride w:val="3"/>
    </w:lvlOverride>
  </w:num>
  <w:num w:numId="74">
    <w:abstractNumId w:val="24"/>
    <w:lvlOverride w:ilvl="0">
      <w:startOverride w:val="4"/>
    </w:lvlOverride>
  </w:num>
  <w:num w:numId="75">
    <w:abstractNumId w:val="56"/>
  </w:num>
  <w:num w:numId="76">
    <w:abstractNumId w:val="7"/>
    <w:lvlOverride w:ilvl="0">
      <w:startOverride w:val="5"/>
    </w:lvlOverride>
  </w:num>
  <w:num w:numId="77">
    <w:abstractNumId w:val="34"/>
  </w:num>
  <w:num w:numId="78">
    <w:abstractNumId w:val="30"/>
    <w:lvlOverride w:ilvl="0">
      <w:startOverride w:val="6"/>
    </w:lvlOverride>
  </w:num>
  <w:num w:numId="79">
    <w:abstractNumId w:val="58"/>
  </w:num>
  <w:num w:numId="80">
    <w:abstractNumId w:val="21"/>
    <w:lvlOverride w:ilvl="0">
      <w:startOverride w:val="7"/>
    </w:lvlOverride>
  </w:num>
  <w:num w:numId="81">
    <w:abstractNumId w:val="53"/>
  </w:num>
  <w:num w:numId="82">
    <w:abstractNumId w:val="1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02"/>
    <w:rsid w:val="000332C2"/>
    <w:rsid w:val="00177FDF"/>
    <w:rsid w:val="002E032F"/>
    <w:rsid w:val="00483FD8"/>
    <w:rsid w:val="00646756"/>
    <w:rsid w:val="00655062"/>
    <w:rsid w:val="00681402"/>
    <w:rsid w:val="006C0D2C"/>
    <w:rsid w:val="00733FC0"/>
    <w:rsid w:val="007D2095"/>
    <w:rsid w:val="007E64F3"/>
    <w:rsid w:val="009F5218"/>
    <w:rsid w:val="00AE18EC"/>
    <w:rsid w:val="00C25F6D"/>
    <w:rsid w:val="00CF1B01"/>
    <w:rsid w:val="00E72F5E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4DCA"/>
  <w15:chartTrackingRefBased/>
  <w15:docId w15:val="{194F9CE7-5214-4489-9C68-8B8F9441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81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814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0">
    <w:name w:val="msonormal"/>
    <w:basedOn w:val="Normalny"/>
    <w:rsid w:val="0068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4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40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81402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814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8140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814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8140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F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32F"/>
  </w:style>
  <w:style w:type="paragraph" w:styleId="Stopka">
    <w:name w:val="footer"/>
    <w:basedOn w:val="Normalny"/>
    <w:link w:val="StopkaZnak"/>
    <w:uiPriority w:val="99"/>
    <w:unhideWhenUsed/>
    <w:rsid w:val="002E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szczekociny.naszabiblioteka.com%2F%3Ffbclid%3DIwZXh0bgNhZW0CMTAAAR35JuJzRnVbQl0tDGGHp7HjjlbJnb-th2eSkuit_50-i1Cq6KaMbJRogUg_aem_zySn1X246Cs-6-yelR0oEQ&amp;h=AT2FE8D2UeJyLpEwdoO0bv-VRFe-jNVb5O9BilARTH-BungsQyEN4axAXFhxE_woALhR9SmMYguAnxYmiPnNOJjy79_Oks6WBJ1JUlqq5m7WyROqZ4YgyrL4YnB4K0fRUOE9u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bibliotekaszczekoc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3168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2024-10-02T10:50:00Z</cp:lastPrinted>
  <dcterms:created xsi:type="dcterms:W3CDTF">2024-07-24T13:19:00Z</dcterms:created>
  <dcterms:modified xsi:type="dcterms:W3CDTF">2024-10-02T10:54:00Z</dcterms:modified>
</cp:coreProperties>
</file>